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Default Extension="png" ContentType="image/png"/>
  <Override PartName="/word/footer1.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rPr>
          <w:rFonts w:ascii="Times New Roman" w:eastAsia="Times New Roman" w:hAnsi="Times New Roman" w:cs="Times New Roman"/>
          <w:lang w:eastAsia="ru-RU"/>
        </w:rPr>
      </w:pPr>
      <w:r>
        <w:rPr>
          <w:rFonts w:ascii="Times New Roman" w:eastAsia="Times New Roman" w:hAnsi="Times New Roman" w:cs="Times New Roman"/>
          <w:lang w:eastAsia="ru-RU"/>
        </w:rPr>
        <w:t>№ КГД-06-11/5514-ВН от 02.03.2026</w:t>
      </w:r>
    </w:p>
    <w:tbl>
      <w:tblPr>
        <w:tblStyle w:val="a3"/>
        <w:tblW w:w="0" w:type="auto"/>
        <w:tblInd w:w="59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6"/>
      </w:tblGrid>
      <w:tr w:rsidR="002B0FB8" w:rsidRPr="003C1D69" w:rsidTr="00FA7E8D">
        <w:trPr>
          <w:trHeight w:val="346"/>
        </w:trPr>
        <w:tc>
          <w:tcPr>
            <w:tcW w:w="3486" w:type="dxa"/>
            <w:tcBorders>
              <w:top w:val="nil"/>
              <w:left w:val="nil"/>
              <w:bottom w:val="nil"/>
              <w:right w:val="nil"/>
            </w:tcBorders>
          </w:tcPr>
          <w:p w:rsidR="002B0FB8" w:rsidRPr="003C1D69" w:rsidRDefault="00CE055A" w:rsidP="00D25B91">
            <w:pPr>
              <w:rPr>
                <w:sz w:val="28"/>
                <w:szCs w:val="28"/>
                <w:lang w:val="kk-KZ"/>
              </w:rPr>
            </w:pPr>
            <w:r w:rsidRPr="003C1D69">
              <w:rPr>
                <w:sz w:val="28"/>
                <w:szCs w:val="28"/>
              </w:rPr>
              <w:t xml:space="preserve">Приложение </w:t>
            </w:r>
            <w:r w:rsidR="00D25B91" w:rsidRPr="003C1D69">
              <w:rPr>
                <w:sz w:val="28"/>
                <w:szCs w:val="28"/>
                <w:lang w:val="kk-KZ"/>
              </w:rPr>
              <w:t>2</w:t>
            </w:r>
            <w:r w:rsidR="00A115A1" w:rsidRPr="003C1D69">
              <w:rPr>
                <w:sz w:val="28"/>
                <w:szCs w:val="28"/>
                <w:lang w:val="kk-KZ"/>
              </w:rPr>
              <w:t xml:space="preserve"> </w:t>
            </w:r>
            <w:r w:rsidRPr="003C1D69">
              <w:rPr>
                <w:sz w:val="28"/>
                <w:szCs w:val="28"/>
              </w:rPr>
              <w:t>к приказу</w:t>
            </w:r>
          </w:p>
        </w:tc>
      </w:tr>
    </w:tbl>
    <w:p w:rsidR="00CE055A" w:rsidRPr="003C1D69" w:rsidRDefault="00CE055A" w:rsidP="00CE055A">
      <w:pPr>
        <w:ind w:left="5664"/>
        <w:contextualSpacing/>
        <w:jc w:val="center"/>
        <w:rPr>
          <w:sz w:val="28"/>
          <w:szCs w:val="28"/>
          <w:lang w:val="kk-KZ" w:eastAsia="en-US"/>
        </w:rPr>
      </w:pPr>
    </w:p>
    <w:p w:rsidR="005A266C" w:rsidRPr="003C1D69" w:rsidRDefault="005A266C" w:rsidP="005A266C">
      <w:pPr>
        <w:overflowPunct w:val="0"/>
        <w:autoSpaceDE w:val="0"/>
        <w:autoSpaceDN w:val="0"/>
        <w:adjustRightInd w:val="0"/>
        <w:ind w:left="5387"/>
        <w:jc w:val="center"/>
        <w:rPr>
          <w:color w:val="000000"/>
          <w:sz w:val="28"/>
          <w:szCs w:val="28"/>
        </w:rPr>
      </w:pPr>
      <w:r w:rsidRPr="003C1D69">
        <w:rPr>
          <w:color w:val="000000"/>
          <w:sz w:val="28"/>
          <w:szCs w:val="28"/>
        </w:rPr>
        <w:tab/>
        <w:t>Приложение 2 к приказу</w:t>
      </w:r>
    </w:p>
    <w:p w:rsidR="005A266C" w:rsidRPr="003C1D69" w:rsidRDefault="005A266C" w:rsidP="005A266C">
      <w:pPr>
        <w:overflowPunct w:val="0"/>
        <w:autoSpaceDE w:val="0"/>
        <w:autoSpaceDN w:val="0"/>
        <w:adjustRightInd w:val="0"/>
        <w:ind w:left="5387"/>
        <w:jc w:val="center"/>
        <w:rPr>
          <w:color w:val="000000"/>
          <w:sz w:val="28"/>
          <w:szCs w:val="28"/>
        </w:rPr>
      </w:pPr>
      <w:r w:rsidRPr="003C1D69">
        <w:rPr>
          <w:color w:val="000000"/>
          <w:sz w:val="28"/>
          <w:szCs w:val="28"/>
        </w:rPr>
        <w:t xml:space="preserve">     Заместителя Премьер-Министра</w:t>
      </w:r>
    </w:p>
    <w:p w:rsidR="005A266C" w:rsidRPr="003C1D69" w:rsidRDefault="005A266C" w:rsidP="005A266C">
      <w:pPr>
        <w:overflowPunct w:val="0"/>
        <w:autoSpaceDE w:val="0"/>
        <w:autoSpaceDN w:val="0"/>
        <w:adjustRightInd w:val="0"/>
        <w:ind w:left="5387"/>
        <w:jc w:val="center"/>
        <w:rPr>
          <w:color w:val="000000"/>
          <w:sz w:val="28"/>
          <w:szCs w:val="28"/>
        </w:rPr>
      </w:pPr>
      <w:r w:rsidRPr="003C1D69">
        <w:rPr>
          <w:color w:val="000000"/>
          <w:sz w:val="28"/>
          <w:szCs w:val="28"/>
        </w:rPr>
        <w:t xml:space="preserve">       </w:t>
      </w:r>
      <w:r w:rsidR="001E1526" w:rsidRPr="003C1D69">
        <w:rPr>
          <w:color w:val="000000"/>
          <w:sz w:val="28"/>
          <w:szCs w:val="28"/>
        </w:rPr>
        <w:t>–</w:t>
      </w:r>
      <w:r w:rsidRPr="003C1D69">
        <w:rPr>
          <w:color w:val="000000"/>
          <w:sz w:val="28"/>
          <w:szCs w:val="28"/>
        </w:rPr>
        <w:t xml:space="preserve"> Министра финансов</w:t>
      </w:r>
    </w:p>
    <w:p w:rsidR="005A266C" w:rsidRPr="003C1D69" w:rsidRDefault="005A266C" w:rsidP="005A266C">
      <w:pPr>
        <w:overflowPunct w:val="0"/>
        <w:autoSpaceDE w:val="0"/>
        <w:autoSpaceDN w:val="0"/>
        <w:adjustRightInd w:val="0"/>
        <w:ind w:left="5387"/>
        <w:jc w:val="center"/>
        <w:rPr>
          <w:color w:val="000000"/>
          <w:sz w:val="28"/>
          <w:szCs w:val="28"/>
        </w:rPr>
      </w:pPr>
      <w:r w:rsidRPr="003C1D69">
        <w:rPr>
          <w:color w:val="000000"/>
          <w:sz w:val="28"/>
          <w:szCs w:val="28"/>
        </w:rPr>
        <w:t>Республики Казахстан</w:t>
      </w:r>
    </w:p>
    <w:p w:rsidR="005A266C" w:rsidRPr="003C1D69" w:rsidRDefault="005A266C" w:rsidP="005A266C">
      <w:pPr>
        <w:overflowPunct w:val="0"/>
        <w:autoSpaceDE w:val="0"/>
        <w:autoSpaceDN w:val="0"/>
        <w:adjustRightInd w:val="0"/>
        <w:ind w:left="5387"/>
        <w:jc w:val="center"/>
        <w:rPr>
          <w:color w:val="000000"/>
          <w:sz w:val="28"/>
          <w:szCs w:val="28"/>
        </w:rPr>
      </w:pPr>
      <w:r w:rsidRPr="003C1D69">
        <w:rPr>
          <w:color w:val="000000"/>
          <w:sz w:val="28"/>
          <w:szCs w:val="28"/>
        </w:rPr>
        <w:t>от 28 февраля 2023 года № 218</w:t>
      </w:r>
    </w:p>
    <w:p w:rsidR="005A266C" w:rsidRPr="003C1D69" w:rsidRDefault="005A266C" w:rsidP="005A266C">
      <w:pPr>
        <w:overflowPunct w:val="0"/>
        <w:autoSpaceDE w:val="0"/>
        <w:autoSpaceDN w:val="0"/>
        <w:adjustRightInd w:val="0"/>
        <w:ind w:left="5103"/>
        <w:jc w:val="center"/>
        <w:rPr>
          <w:color w:val="000000"/>
          <w:sz w:val="28"/>
          <w:szCs w:val="28"/>
        </w:rPr>
      </w:pPr>
      <w:r w:rsidRPr="003C1D69">
        <w:rPr>
          <w:color w:val="000000"/>
          <w:sz w:val="28"/>
          <w:szCs w:val="28"/>
        </w:rPr>
        <w:t xml:space="preserve"> </w:t>
      </w:r>
      <w:r w:rsidRPr="003C1D69">
        <w:rPr>
          <w:color w:val="000000"/>
          <w:sz w:val="28"/>
          <w:szCs w:val="28"/>
        </w:rPr>
        <w:tab/>
      </w:r>
    </w:p>
    <w:p w:rsidR="005A266C" w:rsidRPr="003C1D69" w:rsidRDefault="00971A7C" w:rsidP="005A266C">
      <w:pPr>
        <w:overflowPunct w:val="0"/>
        <w:autoSpaceDE w:val="0"/>
        <w:autoSpaceDN w:val="0"/>
        <w:adjustRightInd w:val="0"/>
        <w:ind w:left="5529"/>
        <w:jc w:val="center"/>
        <w:rPr>
          <w:color w:val="000000"/>
          <w:sz w:val="28"/>
          <w:szCs w:val="28"/>
        </w:rPr>
      </w:pPr>
      <w:r w:rsidRPr="003C1D69">
        <w:rPr>
          <w:color w:val="000000"/>
          <w:sz w:val="28"/>
          <w:szCs w:val="28"/>
        </w:rPr>
        <w:t>ф</w:t>
      </w:r>
      <w:r w:rsidR="005A266C" w:rsidRPr="003C1D69">
        <w:rPr>
          <w:color w:val="000000"/>
          <w:sz w:val="28"/>
          <w:szCs w:val="28"/>
        </w:rPr>
        <w:t>орма</w:t>
      </w:r>
    </w:p>
    <w:p w:rsidR="005A266C" w:rsidRPr="003C1D69" w:rsidRDefault="005A266C" w:rsidP="005A266C">
      <w:pPr>
        <w:overflowPunct w:val="0"/>
        <w:autoSpaceDE w:val="0"/>
        <w:autoSpaceDN w:val="0"/>
        <w:adjustRightInd w:val="0"/>
        <w:ind w:firstLine="708"/>
        <w:jc w:val="center"/>
        <w:rPr>
          <w:color w:val="000000"/>
          <w:sz w:val="28"/>
          <w:szCs w:val="28"/>
        </w:rPr>
      </w:pPr>
    </w:p>
    <w:p w:rsidR="005A266C" w:rsidRPr="003C1D69" w:rsidRDefault="005A266C" w:rsidP="005A266C">
      <w:pPr>
        <w:overflowPunct w:val="0"/>
        <w:autoSpaceDE w:val="0"/>
        <w:autoSpaceDN w:val="0"/>
        <w:adjustRightInd w:val="0"/>
        <w:ind w:firstLine="708"/>
        <w:jc w:val="center"/>
        <w:rPr>
          <w:color w:val="000000"/>
          <w:sz w:val="28"/>
          <w:szCs w:val="28"/>
        </w:rPr>
      </w:pPr>
    </w:p>
    <w:p w:rsidR="005A266C" w:rsidRPr="003C1D69" w:rsidRDefault="005A266C" w:rsidP="005A266C">
      <w:pPr>
        <w:overflowPunct w:val="0"/>
        <w:autoSpaceDE w:val="0"/>
        <w:autoSpaceDN w:val="0"/>
        <w:adjustRightInd w:val="0"/>
        <w:ind w:firstLine="708"/>
        <w:jc w:val="center"/>
        <w:rPr>
          <w:b/>
          <w:color w:val="000000"/>
          <w:sz w:val="28"/>
          <w:szCs w:val="28"/>
        </w:rPr>
      </w:pPr>
      <w:r w:rsidRPr="003C1D69">
        <w:rPr>
          <w:b/>
          <w:color w:val="000000"/>
          <w:sz w:val="28"/>
          <w:szCs w:val="28"/>
        </w:rPr>
        <w:t>ЗАЯВЛЕНИЕ</w:t>
      </w:r>
    </w:p>
    <w:p w:rsidR="005A266C" w:rsidRPr="003C1D69" w:rsidRDefault="005A266C" w:rsidP="005A266C">
      <w:pPr>
        <w:overflowPunct w:val="0"/>
        <w:autoSpaceDE w:val="0"/>
        <w:autoSpaceDN w:val="0"/>
        <w:adjustRightInd w:val="0"/>
        <w:ind w:firstLine="708"/>
        <w:jc w:val="center"/>
        <w:rPr>
          <w:b/>
          <w:color w:val="000000"/>
          <w:sz w:val="28"/>
          <w:szCs w:val="28"/>
        </w:rPr>
      </w:pPr>
      <w:r w:rsidRPr="003C1D69">
        <w:rPr>
          <w:b/>
          <w:color w:val="000000"/>
          <w:sz w:val="28"/>
          <w:szCs w:val="28"/>
        </w:rPr>
        <w:t>должника о применении процедуры внесудебного банкротства</w:t>
      </w:r>
    </w:p>
    <w:p w:rsidR="005A266C" w:rsidRPr="003C1D69" w:rsidRDefault="005A266C" w:rsidP="005A266C">
      <w:pPr>
        <w:overflowPunct w:val="0"/>
        <w:autoSpaceDE w:val="0"/>
        <w:autoSpaceDN w:val="0"/>
        <w:adjustRightInd w:val="0"/>
        <w:ind w:firstLine="708"/>
        <w:jc w:val="center"/>
        <w:rPr>
          <w:b/>
          <w:color w:val="000000"/>
          <w:sz w:val="28"/>
          <w:szCs w:val="28"/>
        </w:rPr>
      </w:pPr>
    </w:p>
    <w:p w:rsidR="005A266C" w:rsidRPr="003C1D69" w:rsidRDefault="005A266C" w:rsidP="005A266C">
      <w:pPr>
        <w:overflowPunct w:val="0"/>
        <w:autoSpaceDE w:val="0"/>
        <w:autoSpaceDN w:val="0"/>
        <w:adjustRightInd w:val="0"/>
        <w:jc w:val="both"/>
        <w:rPr>
          <w:color w:val="000000"/>
          <w:sz w:val="28"/>
          <w:szCs w:val="28"/>
        </w:rPr>
      </w:pPr>
      <w:r w:rsidRPr="003C1D69">
        <w:rPr>
          <w:color w:val="000000"/>
          <w:sz w:val="28"/>
          <w:szCs w:val="28"/>
        </w:rPr>
        <w:t>____________________________________________________________________</w:t>
      </w:r>
    </w:p>
    <w:p w:rsidR="005A266C" w:rsidRPr="003C1D69" w:rsidRDefault="005A266C" w:rsidP="00F66890">
      <w:pPr>
        <w:overflowPunct w:val="0"/>
        <w:autoSpaceDE w:val="0"/>
        <w:autoSpaceDN w:val="0"/>
        <w:adjustRightInd w:val="0"/>
        <w:ind w:firstLine="708"/>
        <w:jc w:val="center"/>
        <w:rPr>
          <w:color w:val="000000"/>
          <w:sz w:val="28"/>
          <w:szCs w:val="28"/>
          <w:lang w:val="kk-KZ"/>
        </w:rPr>
      </w:pPr>
      <w:r w:rsidRPr="003C1D69">
        <w:rPr>
          <w:color w:val="000000"/>
          <w:sz w:val="28"/>
          <w:szCs w:val="28"/>
        </w:rPr>
        <w:t>(фамилия, имя, отчество (</w:t>
      </w:r>
      <w:r w:rsidR="00F66890" w:rsidRPr="003C1D69">
        <w:rPr>
          <w:color w:val="000000"/>
          <w:sz w:val="28"/>
          <w:szCs w:val="28"/>
        </w:rPr>
        <w:t>если оно указано в документе, удостоверяющем личность</w:t>
      </w:r>
      <w:r w:rsidRPr="003C1D69">
        <w:rPr>
          <w:color w:val="000000"/>
          <w:sz w:val="28"/>
          <w:szCs w:val="28"/>
        </w:rPr>
        <w:t>)</w:t>
      </w:r>
      <w:r w:rsidR="00F66890" w:rsidRPr="003C1D69">
        <w:rPr>
          <w:color w:val="000000"/>
          <w:sz w:val="28"/>
          <w:szCs w:val="28"/>
          <w:lang w:val="kk-KZ"/>
        </w:rPr>
        <w:t xml:space="preserve"> </w:t>
      </w:r>
      <w:r w:rsidR="00F66890" w:rsidRPr="003C1D69">
        <w:rPr>
          <w:color w:val="000000"/>
          <w:sz w:val="28"/>
          <w:szCs w:val="28"/>
        </w:rPr>
        <w:t>(далее – ФИО)</w:t>
      </w:r>
    </w:p>
    <w:p w:rsidR="005A266C" w:rsidRPr="003C1D69" w:rsidRDefault="005A266C" w:rsidP="005A266C">
      <w:pPr>
        <w:overflowPunct w:val="0"/>
        <w:autoSpaceDE w:val="0"/>
        <w:autoSpaceDN w:val="0"/>
        <w:adjustRightInd w:val="0"/>
        <w:ind w:firstLine="708"/>
        <w:jc w:val="center"/>
        <w:rPr>
          <w:color w:val="000000"/>
          <w:sz w:val="28"/>
          <w:szCs w:val="28"/>
        </w:rPr>
      </w:pPr>
      <w:r w:rsidRPr="003C1D69">
        <w:rPr>
          <w:color w:val="000000"/>
          <w:sz w:val="28"/>
          <w:szCs w:val="28"/>
        </w:rPr>
        <w:t xml:space="preserve">      ____________________________________________________________________ Индивидуальный идентификационный номер (далее – ИИН)</w:t>
      </w:r>
      <w:r w:rsidRPr="003C1D69">
        <w:rPr>
          <w:color w:val="000000"/>
          <w:sz w:val="28"/>
          <w:szCs w:val="28"/>
        </w:rPr>
        <w:tab/>
      </w:r>
    </w:p>
    <w:p w:rsidR="005A266C" w:rsidRPr="003C1D69" w:rsidRDefault="005A266C" w:rsidP="005A266C">
      <w:pPr>
        <w:overflowPunct w:val="0"/>
        <w:autoSpaceDE w:val="0"/>
        <w:autoSpaceDN w:val="0"/>
        <w:adjustRightInd w:val="0"/>
        <w:ind w:firstLine="708"/>
        <w:jc w:val="both"/>
        <w:rPr>
          <w:color w:val="000000"/>
          <w:sz w:val="28"/>
          <w:szCs w:val="28"/>
        </w:rPr>
      </w:pPr>
    </w:p>
    <w:p w:rsidR="005A266C" w:rsidRPr="003C1D69" w:rsidRDefault="005A266C" w:rsidP="005A266C">
      <w:pPr>
        <w:overflowPunct w:val="0"/>
        <w:autoSpaceDE w:val="0"/>
        <w:autoSpaceDN w:val="0"/>
        <w:adjustRightInd w:val="0"/>
        <w:jc w:val="both"/>
        <w:rPr>
          <w:color w:val="000000"/>
          <w:sz w:val="28"/>
          <w:szCs w:val="28"/>
        </w:rPr>
      </w:pPr>
      <w:r w:rsidRPr="003C1D69">
        <w:rPr>
          <w:color w:val="000000"/>
          <w:sz w:val="28"/>
          <w:szCs w:val="28"/>
        </w:rPr>
        <w:t>____________________________________________________________________</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(адрес по месту жительства/место прописки – область, район (город), населенный пункт (село и так далее), улица (проспект, переулок), дом, квартира)</w:t>
      </w:r>
    </w:p>
    <w:p w:rsidR="005A266C" w:rsidRPr="003C1D69" w:rsidRDefault="005A266C" w:rsidP="005A266C">
      <w:pPr>
        <w:overflowPunct w:val="0"/>
        <w:autoSpaceDE w:val="0"/>
        <w:autoSpaceDN w:val="0"/>
        <w:adjustRightInd w:val="0"/>
        <w:ind w:firstLine="708"/>
        <w:jc w:val="both"/>
        <w:rPr>
          <w:color w:val="000000"/>
          <w:sz w:val="28"/>
          <w:szCs w:val="28"/>
        </w:rPr>
      </w:pP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ИИН супруга(и):</w:t>
      </w:r>
      <w:r w:rsidRPr="003C1D69">
        <w:rPr>
          <w:color w:val="000000"/>
          <w:sz w:val="28"/>
          <w:szCs w:val="28"/>
        </w:rPr>
        <w:tab/>
        <w:t>________________________________________________</w:t>
      </w:r>
    </w:p>
    <w:p w:rsidR="005A266C" w:rsidRPr="003C1D69" w:rsidRDefault="005A266C" w:rsidP="005A266C">
      <w:pPr>
        <w:overflowPunct w:val="0"/>
        <w:autoSpaceDE w:val="0"/>
        <w:autoSpaceDN w:val="0"/>
        <w:adjustRightInd w:val="0"/>
        <w:ind w:firstLine="708"/>
        <w:jc w:val="both"/>
        <w:rPr>
          <w:color w:val="000000"/>
          <w:sz w:val="28"/>
          <w:szCs w:val="28"/>
        </w:rPr>
      </w:pP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Я подтверждаю о том, что:</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соответствую условиям подачи заявления о признании гражданина банкротом во внесудебном порядке, предусмотренным статьей 5 Закона Республики Казахстан «О восстановлении платежеспособности и банкротстве граждан Республики Казахстан», а именно:</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1) мои обязательства не превышают 1600-кратный размер месячного расчетного показателя, установленный законом о республиканском бюджете и действующий на дату подачи заявления;</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2) на праве собственности отсутствует имущество, включая имущество, находящееся в общей собственности;</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3) отсутствует погашение в течение двенадцати последовательных месяцев на дату подачи заявления;</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4) проведены процедуры по урегулированию и (или) взысканию неисполненных обязательств по договору банковского займа и (или) договору о предоставлении </w:t>
      </w:r>
      <w:proofErr w:type="spellStart"/>
      <w:r w:rsidRPr="003C1D69">
        <w:rPr>
          <w:color w:val="000000"/>
          <w:sz w:val="28"/>
          <w:szCs w:val="28"/>
        </w:rPr>
        <w:t>микрокредита</w:t>
      </w:r>
      <w:proofErr w:type="spellEnd"/>
      <w:r w:rsidRPr="003C1D69">
        <w:rPr>
          <w:color w:val="000000"/>
          <w:sz w:val="28"/>
          <w:szCs w:val="28"/>
        </w:rPr>
        <w:t xml:space="preserve"> в соответствии с законами Республики Казахстан </w:t>
      </w:r>
      <w:r w:rsidRPr="003C1D69">
        <w:rPr>
          <w:color w:val="000000"/>
          <w:sz w:val="28"/>
          <w:szCs w:val="28"/>
        </w:rPr>
        <w:lastRenderedPageBreak/>
        <w:t xml:space="preserve">«О банках и банковской деятельности в Республике Казахстан» и                                        </w:t>
      </w:r>
      <w:proofErr w:type="gramStart"/>
      <w:r w:rsidRPr="003C1D69">
        <w:rPr>
          <w:color w:val="000000"/>
          <w:sz w:val="28"/>
          <w:szCs w:val="28"/>
        </w:rPr>
        <w:t xml:space="preserve">   «</w:t>
      </w:r>
      <w:proofErr w:type="gramEnd"/>
      <w:r w:rsidRPr="003C1D69">
        <w:rPr>
          <w:color w:val="000000"/>
          <w:sz w:val="28"/>
          <w:szCs w:val="28"/>
        </w:rPr>
        <w:t xml:space="preserve">О </w:t>
      </w:r>
      <w:proofErr w:type="spellStart"/>
      <w:r w:rsidRPr="003C1D69">
        <w:rPr>
          <w:color w:val="000000"/>
          <w:sz w:val="28"/>
          <w:szCs w:val="28"/>
        </w:rPr>
        <w:t>микрофинансовой</w:t>
      </w:r>
      <w:proofErr w:type="spellEnd"/>
      <w:r w:rsidRPr="003C1D69">
        <w:rPr>
          <w:color w:val="000000"/>
          <w:sz w:val="28"/>
          <w:szCs w:val="28"/>
        </w:rPr>
        <w:t xml:space="preserve"> деятельности».</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Дополнительные сведения:</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1) я являюсь получателем государственной адресной социальной помощи в течение последних шести месяцев;</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2) срок неисполнения обязательств составляет свыше 5 (пяти) лет.</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Я уведомлен о том, что:</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со дня размещения на портале «цифрового правительства» сведений наступают следующие последствия:</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1) считаются истекшими сроки долговых обязательств перед кредиторами, </w:t>
      </w:r>
      <w:r w:rsidR="007D2AEF" w:rsidRPr="003C1D69">
        <w:rPr>
          <w:color w:val="000000"/>
          <w:sz w:val="28"/>
          <w:szCs w:val="28"/>
        </w:rPr>
        <w:t>указанными в подпункте 11) статьи 1 Закона, сведения о которых отражены в базе данных кредитных бюро</w:t>
      </w:r>
      <w:r w:rsidRPr="003C1D69">
        <w:rPr>
          <w:color w:val="000000"/>
          <w:sz w:val="28"/>
          <w:szCs w:val="28"/>
        </w:rPr>
        <w:t>;</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2) запрещается требовать исполнения обязательств кредиторами, </w:t>
      </w:r>
      <w:r w:rsidR="007D2AEF" w:rsidRPr="003C1D69">
        <w:rPr>
          <w:color w:val="000000"/>
          <w:sz w:val="28"/>
          <w:szCs w:val="28"/>
        </w:rPr>
        <w:t>указанными в подпункте 11) статьи 1 Закона, сведения о которых отражены в базе данных кредитных бюро</w:t>
      </w:r>
      <w:r w:rsidRPr="003C1D69">
        <w:rPr>
          <w:color w:val="000000"/>
          <w:sz w:val="28"/>
          <w:szCs w:val="28"/>
        </w:rPr>
        <w:t>;</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3) прекращается начисление неустойки (пени, штрафов) и вознаграждения по всем видам задолженности перед кредиторами, </w:t>
      </w:r>
      <w:r w:rsidR="007D2AEF" w:rsidRPr="003C1D69">
        <w:rPr>
          <w:color w:val="000000"/>
          <w:sz w:val="28"/>
          <w:szCs w:val="28"/>
        </w:rPr>
        <w:t xml:space="preserve">указанными в </w:t>
      </w:r>
      <w:r w:rsidR="00E95658" w:rsidRPr="003C1D69">
        <w:rPr>
          <w:color w:val="000000"/>
          <w:sz w:val="28"/>
          <w:szCs w:val="28"/>
        </w:rPr>
        <w:br/>
      </w:r>
      <w:r w:rsidR="007D2AEF" w:rsidRPr="003C1D69">
        <w:rPr>
          <w:color w:val="000000"/>
          <w:sz w:val="28"/>
          <w:szCs w:val="28"/>
        </w:rPr>
        <w:t>подпункте 11) статьи 1 Закона, сведения о которых отражены в базе данных кредитных бюро</w:t>
      </w:r>
      <w:r w:rsidRPr="003C1D69">
        <w:rPr>
          <w:color w:val="000000"/>
          <w:sz w:val="28"/>
          <w:szCs w:val="28"/>
        </w:rPr>
        <w:t>;</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4) запрещается принимать на себя новые денежные или имущественные обязательства;</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5) считается предоставленным мое согласие на получение уполномоченным органом информации об имуществе, включая общее совместное имущество, от государственных органов и иных органов, и организаций за период до трех лет, предшествующих применению процедуры внесудебного банкротства;</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6) не допускаются взыскание денег с банковских счетов в счет удовлетворения требований кредиторов;</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7) приостанавливается исполнение решения судов о взыскании долга;</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8) я уведомлен о том, что в отношении меня будет проводиться мониторинг финансового состояния в течение 3 (трех) лет до применения процедуры </w:t>
      </w:r>
      <w:r w:rsidR="007D2AEF" w:rsidRPr="003C1D69">
        <w:rPr>
          <w:color w:val="000000"/>
          <w:sz w:val="28"/>
          <w:szCs w:val="28"/>
        </w:rPr>
        <w:t xml:space="preserve">внесудебного </w:t>
      </w:r>
      <w:r w:rsidRPr="003C1D69">
        <w:rPr>
          <w:color w:val="000000"/>
          <w:sz w:val="28"/>
          <w:szCs w:val="28"/>
        </w:rPr>
        <w:t>банкротства</w:t>
      </w:r>
      <w:r w:rsidR="007D2AEF" w:rsidRPr="003C1D69">
        <w:rPr>
          <w:color w:val="000000"/>
          <w:sz w:val="28"/>
          <w:szCs w:val="28"/>
        </w:rPr>
        <w:t xml:space="preserve"> и</w:t>
      </w:r>
      <w:r w:rsidRPr="003C1D69">
        <w:rPr>
          <w:color w:val="000000"/>
          <w:sz w:val="28"/>
          <w:szCs w:val="28"/>
        </w:rPr>
        <w:t xml:space="preserve"> в ходе процедуры </w:t>
      </w:r>
      <w:r w:rsidR="007D2AEF" w:rsidRPr="003C1D69">
        <w:rPr>
          <w:color w:val="000000"/>
          <w:sz w:val="28"/>
          <w:szCs w:val="28"/>
        </w:rPr>
        <w:t xml:space="preserve">внесудебного </w:t>
      </w:r>
      <w:r w:rsidRPr="003C1D69">
        <w:rPr>
          <w:color w:val="000000"/>
          <w:sz w:val="28"/>
          <w:szCs w:val="28"/>
        </w:rPr>
        <w:t>банкротства.</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Я знаю о последствиях:</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1) в течение 5 (пяти) лет не выдается </w:t>
      </w:r>
      <w:proofErr w:type="spellStart"/>
      <w:r w:rsidRPr="003C1D69">
        <w:rPr>
          <w:color w:val="000000"/>
          <w:sz w:val="28"/>
          <w:szCs w:val="28"/>
        </w:rPr>
        <w:t>займ</w:t>
      </w:r>
      <w:proofErr w:type="spellEnd"/>
      <w:r w:rsidRPr="003C1D69">
        <w:rPr>
          <w:color w:val="000000"/>
          <w:sz w:val="28"/>
          <w:szCs w:val="28"/>
        </w:rPr>
        <w:t>;</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2) в отношении меня будет проводится мониторинг финансового состояния в течение 3 (трех) лет после признания меня банкротом.</w:t>
      </w:r>
      <w:r w:rsidR="007D2AEF" w:rsidRPr="003C1D69">
        <w:rPr>
          <w:color w:val="000000"/>
          <w:sz w:val="28"/>
          <w:szCs w:val="28"/>
        </w:rPr>
        <w:t xml:space="preserve">   </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Я несу ответственность в соответствии с законодательными актами Республики Казахстан за достоверность и полноту сведений, предоставленных в настоящем заявлении.</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Даю согласие на уведомление о принятом решении по моему заявлению путем </w:t>
      </w:r>
      <w:proofErr w:type="spellStart"/>
      <w:r w:rsidRPr="003C1D69">
        <w:rPr>
          <w:color w:val="000000"/>
          <w:sz w:val="28"/>
          <w:szCs w:val="28"/>
        </w:rPr>
        <w:t>sms</w:t>
      </w:r>
      <w:proofErr w:type="spellEnd"/>
      <w:r w:rsidRPr="003C1D69">
        <w:rPr>
          <w:color w:val="000000"/>
          <w:sz w:val="28"/>
          <w:szCs w:val="28"/>
        </w:rPr>
        <w:t>-оповещения на номер телефона, указанный в Базе мобильных граждан.</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lastRenderedPageBreak/>
        <w:t xml:space="preserve">Даю согласие на использование сведений, составляющих охраняемую законом тайну, содержащихся в </w:t>
      </w:r>
      <w:r w:rsidR="007D2AEF" w:rsidRPr="003C1D69">
        <w:rPr>
          <w:color w:val="000000"/>
          <w:sz w:val="28"/>
          <w:szCs w:val="28"/>
        </w:rPr>
        <w:t>цифровых</w:t>
      </w:r>
      <w:r w:rsidRPr="003C1D69">
        <w:rPr>
          <w:color w:val="000000"/>
          <w:sz w:val="28"/>
          <w:szCs w:val="28"/>
        </w:rPr>
        <w:t xml:space="preserve"> системах.</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Даю согласие на направление супругу (супруге) </w:t>
      </w:r>
      <w:proofErr w:type="spellStart"/>
      <w:r w:rsidRPr="003C1D69">
        <w:rPr>
          <w:color w:val="000000"/>
          <w:sz w:val="28"/>
          <w:szCs w:val="28"/>
        </w:rPr>
        <w:t>sms</w:t>
      </w:r>
      <w:proofErr w:type="spellEnd"/>
      <w:r w:rsidRPr="003C1D69">
        <w:rPr>
          <w:color w:val="000000"/>
          <w:sz w:val="28"/>
          <w:szCs w:val="28"/>
        </w:rPr>
        <w:t xml:space="preserve">-оповещения на номер телефона, указанный в Базе мобильных граждан для получения согласия супруга (супруги) на использование сведений, составляющих охраняемую законом тайну, содержащихся в </w:t>
      </w:r>
      <w:r w:rsidR="00C05549" w:rsidRPr="003C1D69">
        <w:rPr>
          <w:color w:val="000000"/>
          <w:sz w:val="28"/>
          <w:szCs w:val="28"/>
        </w:rPr>
        <w:t>цифровых</w:t>
      </w:r>
      <w:r w:rsidRPr="003C1D69">
        <w:rPr>
          <w:color w:val="000000"/>
          <w:sz w:val="28"/>
          <w:szCs w:val="28"/>
        </w:rPr>
        <w:t xml:space="preserve"> системах, которые требуются для оказания государственной услуги.</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Даю согласие на сбор и обработку, в том числе и на передачу третьим лицам моих персональных данных и сведений, составляющих охраняемую законом тайну в рамках о</w:t>
      </w:r>
      <w:r w:rsidR="00C05549" w:rsidRPr="003C1D69">
        <w:rPr>
          <w:color w:val="000000"/>
          <w:sz w:val="28"/>
          <w:szCs w:val="28"/>
        </w:rPr>
        <w:t>казания государственной услуги «</w:t>
      </w:r>
      <w:r w:rsidRPr="003C1D69">
        <w:rPr>
          <w:color w:val="000000"/>
          <w:sz w:val="28"/>
          <w:szCs w:val="28"/>
        </w:rPr>
        <w:t>Применение про</w:t>
      </w:r>
      <w:r w:rsidR="00C05549" w:rsidRPr="003C1D69">
        <w:rPr>
          <w:color w:val="000000"/>
          <w:sz w:val="28"/>
          <w:szCs w:val="28"/>
        </w:rPr>
        <w:t>цедуры внесудебного банкротства»</w:t>
      </w:r>
      <w:r w:rsidRPr="003C1D69">
        <w:rPr>
          <w:color w:val="000000"/>
          <w:sz w:val="28"/>
          <w:szCs w:val="28"/>
        </w:rPr>
        <w:t xml:space="preserve">. </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 xml:space="preserve">Срок согласия на сбор, обработку персональных данных действует в период оказания государственной услуги. </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Сообщаем об отсутствии трансграничной передачи персональных данных, а также об отсутствии распространения персональных данных в общедоступных источниках.</w:t>
      </w:r>
    </w:p>
    <w:p w:rsidR="005A266C" w:rsidRPr="003C1D69" w:rsidRDefault="005A266C" w:rsidP="005A266C">
      <w:pPr>
        <w:overflowPunct w:val="0"/>
        <w:autoSpaceDE w:val="0"/>
        <w:autoSpaceDN w:val="0"/>
        <w:adjustRightInd w:val="0"/>
        <w:ind w:firstLine="708"/>
        <w:jc w:val="both"/>
        <w:rPr>
          <w:color w:val="000000"/>
          <w:sz w:val="28"/>
          <w:szCs w:val="28"/>
        </w:rPr>
      </w:pPr>
      <w:r w:rsidRPr="003C1D69">
        <w:rPr>
          <w:color w:val="000000"/>
          <w:sz w:val="28"/>
          <w:szCs w:val="28"/>
        </w:rPr>
        <w:t>Перечень собираемых данных: ФИО, ИИН, банковские реквизиты, электронная почта, номер телефона, сведения об имуществе, включая общее совместное имущество по которому право и (или) сделка подлежат государственной или иной регистрации в компетентном органе, в том числе в иностранном государстве в соответствии с законодательством иностранного государства, деньги на банковских счетах, в том числе в иностранных банках, находящихся за пределами Республики Казахстан, наличные деньги, доля в жилом здании по договору о долевом участии в жилищном строительстве, доля участия в уставном капитале юридического лица, в том числе созданного за пределами Республики Казахстан, ценные бумаги, производные финансовые инструменты (за исключением производных финансовых инструментов, исполнение которых происходит путем приобретения или реализации базового актива), инвестиционное золото, объекты интеллектуальной собственности, авторского права, задолженность других лиц перед должником (дебиторская задолженность) при наличии договора или иного документа, являющегося основанием возникновения обязательства или требования, нотариально засвидетельствованного (удостоверенного), животные при наличии ветеринарного паспорта или иного документа, подтверждающего право собственности, драгоценные камни и драгоценные металлы, ювелирные изделия, изготовленные из них, и другие предметы, содержащие драгоценные камни и драгоценные металлы, а также произведения искусства и антиквариат, меховые.</w:t>
      </w:r>
    </w:p>
    <w:p w:rsidR="00C05549" w:rsidRPr="003C1D69" w:rsidRDefault="00C05549" w:rsidP="005A266C">
      <w:pPr>
        <w:overflowPunct w:val="0"/>
        <w:autoSpaceDE w:val="0"/>
        <w:autoSpaceDN w:val="0"/>
        <w:adjustRightInd w:val="0"/>
        <w:ind w:left="4395" w:firstLine="708"/>
        <w:jc w:val="center"/>
        <w:rPr>
          <w:color w:val="000000"/>
          <w:sz w:val="28"/>
          <w:szCs w:val="28"/>
        </w:rPr>
      </w:pPr>
    </w:p>
    <w:p w:rsidR="005A266C" w:rsidRPr="003C1D69" w:rsidRDefault="005A266C" w:rsidP="00C05549">
      <w:pPr>
        <w:overflowPunct w:val="0"/>
        <w:autoSpaceDE w:val="0"/>
        <w:autoSpaceDN w:val="0"/>
        <w:adjustRightInd w:val="0"/>
        <w:ind w:firstLine="708"/>
        <w:jc w:val="both"/>
        <w:rPr>
          <w:color w:val="000000"/>
          <w:sz w:val="28"/>
          <w:szCs w:val="28"/>
        </w:rPr>
      </w:pPr>
      <w:r w:rsidRPr="003C1D69">
        <w:rPr>
          <w:color w:val="000000"/>
          <w:sz w:val="28"/>
          <w:szCs w:val="28"/>
        </w:rPr>
        <w:t>_____________________________________</w:t>
      </w:r>
    </w:p>
    <w:p w:rsidR="00C05549" w:rsidRPr="003C1D69" w:rsidRDefault="005A266C" w:rsidP="00F66890">
      <w:pPr>
        <w:overflowPunct w:val="0"/>
        <w:autoSpaceDE w:val="0"/>
        <w:autoSpaceDN w:val="0"/>
        <w:adjustRightInd w:val="0"/>
        <w:ind w:right="3825" w:firstLine="708"/>
        <w:jc w:val="center"/>
        <w:rPr>
          <w:color w:val="000000"/>
          <w:sz w:val="28"/>
          <w:szCs w:val="28"/>
        </w:rPr>
      </w:pPr>
      <w:r w:rsidRPr="003C1D69">
        <w:rPr>
          <w:color w:val="000000"/>
          <w:sz w:val="28"/>
          <w:szCs w:val="28"/>
        </w:rPr>
        <w:t>(</w:t>
      </w:r>
      <w:r w:rsidR="00F66890" w:rsidRPr="003C1D69">
        <w:rPr>
          <w:color w:val="000000"/>
          <w:sz w:val="28"/>
          <w:szCs w:val="28"/>
          <w:lang w:val="kk-KZ"/>
        </w:rPr>
        <w:t>ФИО</w:t>
      </w:r>
      <w:r w:rsidRPr="003C1D69">
        <w:rPr>
          <w:color w:val="000000"/>
          <w:sz w:val="28"/>
          <w:szCs w:val="28"/>
        </w:rPr>
        <w:t>)</w:t>
      </w:r>
    </w:p>
    <w:p w:rsidR="005A266C" w:rsidRPr="003C1D69" w:rsidRDefault="005A266C" w:rsidP="00C05549">
      <w:pPr>
        <w:overflowPunct w:val="0"/>
        <w:autoSpaceDE w:val="0"/>
        <w:autoSpaceDN w:val="0"/>
        <w:adjustRightInd w:val="0"/>
        <w:ind w:firstLine="708"/>
        <w:jc w:val="both"/>
        <w:rPr>
          <w:color w:val="000000"/>
          <w:sz w:val="28"/>
          <w:szCs w:val="28"/>
        </w:rPr>
      </w:pPr>
      <w:r w:rsidRPr="003C1D69">
        <w:rPr>
          <w:color w:val="000000"/>
          <w:sz w:val="28"/>
          <w:szCs w:val="28"/>
        </w:rPr>
        <w:t>__________</w:t>
      </w:r>
      <w:r w:rsidR="00C05549" w:rsidRPr="003C1D69">
        <w:rPr>
          <w:color w:val="000000"/>
          <w:sz w:val="28"/>
          <w:szCs w:val="28"/>
        </w:rPr>
        <w:t>____</w:t>
      </w:r>
      <w:r w:rsidRPr="003C1D69">
        <w:rPr>
          <w:color w:val="000000"/>
          <w:sz w:val="28"/>
          <w:szCs w:val="28"/>
        </w:rPr>
        <w:t>_______________________</w:t>
      </w:r>
    </w:p>
    <w:p w:rsidR="005A266C" w:rsidRPr="003C1D69" w:rsidRDefault="00D25B91" w:rsidP="00C05549">
      <w:pPr>
        <w:overflowPunct w:val="0"/>
        <w:autoSpaceDE w:val="0"/>
        <w:autoSpaceDN w:val="0"/>
        <w:adjustRightInd w:val="0"/>
        <w:ind w:firstLine="708"/>
        <w:jc w:val="both"/>
        <w:rPr>
          <w:color w:val="000000"/>
          <w:sz w:val="28"/>
          <w:szCs w:val="28"/>
        </w:rPr>
      </w:pPr>
      <w:r w:rsidRPr="003C1D69">
        <w:rPr>
          <w:color w:val="000000"/>
          <w:sz w:val="28"/>
          <w:szCs w:val="28"/>
        </w:rPr>
        <w:t>(подпись, дата/</w:t>
      </w:r>
      <w:r w:rsidR="00F66890" w:rsidRPr="003C1D69">
        <w:rPr>
          <w:color w:val="000000"/>
          <w:sz w:val="28"/>
          <w:szCs w:val="28"/>
        </w:rPr>
        <w:t xml:space="preserve">данные </w:t>
      </w:r>
      <w:proofErr w:type="spellStart"/>
      <w:r w:rsidR="005A266C" w:rsidRPr="003C1D69">
        <w:rPr>
          <w:color w:val="000000"/>
          <w:sz w:val="28"/>
          <w:szCs w:val="28"/>
        </w:rPr>
        <w:t>электронно</w:t>
      </w:r>
      <w:proofErr w:type="spellEnd"/>
      <w:r w:rsidR="00F66890" w:rsidRPr="003C1D69">
        <w:rPr>
          <w:color w:val="000000"/>
          <w:sz w:val="28"/>
          <w:szCs w:val="28"/>
          <w:lang w:val="kk-KZ"/>
        </w:rPr>
        <w:t>й</w:t>
      </w:r>
    </w:p>
    <w:p w:rsidR="005A266C" w:rsidRPr="003C1D69" w:rsidRDefault="005A266C" w:rsidP="00C05549">
      <w:pPr>
        <w:overflowPunct w:val="0"/>
        <w:autoSpaceDE w:val="0"/>
        <w:autoSpaceDN w:val="0"/>
        <w:adjustRightInd w:val="0"/>
        <w:ind w:firstLine="708"/>
        <w:jc w:val="both"/>
        <w:rPr>
          <w:color w:val="000000"/>
          <w:sz w:val="28"/>
          <w:szCs w:val="28"/>
        </w:rPr>
      </w:pPr>
      <w:r w:rsidRPr="003C1D69">
        <w:rPr>
          <w:color w:val="000000"/>
          <w:sz w:val="28"/>
          <w:szCs w:val="28"/>
        </w:rPr>
        <w:t>цифровой подписи (далее – ЭЦП),</w:t>
      </w:r>
    </w:p>
    <w:p w:rsidR="005A266C" w:rsidRPr="003C1D69" w:rsidRDefault="005A266C" w:rsidP="00C05549">
      <w:pPr>
        <w:overflowPunct w:val="0"/>
        <w:autoSpaceDE w:val="0"/>
        <w:autoSpaceDN w:val="0"/>
        <w:adjustRightInd w:val="0"/>
        <w:ind w:firstLine="709"/>
        <w:jc w:val="both"/>
        <w:rPr>
          <w:color w:val="000000"/>
          <w:sz w:val="28"/>
          <w:szCs w:val="28"/>
        </w:rPr>
      </w:pPr>
      <w:r w:rsidRPr="003C1D69">
        <w:rPr>
          <w:color w:val="000000"/>
          <w:sz w:val="28"/>
          <w:szCs w:val="28"/>
        </w:rPr>
        <w:lastRenderedPageBreak/>
        <w:t xml:space="preserve">дата и время </w:t>
      </w:r>
      <w:r w:rsidR="00F66890" w:rsidRPr="003C1D69">
        <w:rPr>
          <w:color w:val="000000"/>
          <w:sz w:val="28"/>
          <w:szCs w:val="28"/>
          <w:lang w:val="kk-KZ"/>
        </w:rPr>
        <w:t>удостоверения</w:t>
      </w:r>
      <w:r w:rsidRPr="003C1D69">
        <w:rPr>
          <w:color w:val="000000"/>
          <w:sz w:val="28"/>
          <w:szCs w:val="28"/>
        </w:rPr>
        <w:t xml:space="preserve"> ЭЦП)</w:t>
      </w:r>
    </w:p>
    <w:p w:rsidR="009D318B" w:rsidRPr="003C1D69" w:rsidRDefault="009D318B" w:rsidP="009D318B">
      <w:pPr>
        <w:overflowPunct w:val="0"/>
        <w:autoSpaceDE w:val="0"/>
        <w:autoSpaceDN w:val="0"/>
        <w:adjustRightInd w:val="0"/>
        <w:jc w:val="both"/>
        <w:rPr>
          <w:color w:val="000000"/>
          <w:sz w:val="28"/>
          <w:szCs w:val="28"/>
        </w:rPr>
      </w:pPr>
    </w:p>
    <w:p w:rsidR="00C05549" w:rsidRPr="003C1D69" w:rsidRDefault="005A266C" w:rsidP="00AD453B">
      <w:pPr>
        <w:overflowPunct w:val="0"/>
        <w:autoSpaceDE w:val="0"/>
        <w:autoSpaceDN w:val="0"/>
        <w:adjustRightInd w:val="0"/>
        <w:ind w:firstLine="709"/>
        <w:jc w:val="both"/>
        <w:rPr>
          <w:color w:val="000000"/>
          <w:sz w:val="28"/>
          <w:szCs w:val="28"/>
        </w:rPr>
      </w:pPr>
      <w:r w:rsidRPr="003C1D69">
        <w:rPr>
          <w:color w:val="000000"/>
          <w:sz w:val="28"/>
          <w:szCs w:val="28"/>
        </w:rPr>
        <w:t>дата подачи заявления</w:t>
      </w:r>
      <w:r w:rsidRPr="003C1D69">
        <w:rPr>
          <w:color w:val="000000"/>
          <w:sz w:val="28"/>
          <w:szCs w:val="28"/>
        </w:rPr>
        <w:tab/>
      </w:r>
      <w:r w:rsidR="00C05549" w:rsidRPr="003C1D69">
        <w:rPr>
          <w:color w:val="000000"/>
          <w:sz w:val="28"/>
          <w:szCs w:val="28"/>
        </w:rPr>
        <w:t xml:space="preserve">                          </w:t>
      </w:r>
      <w:r w:rsidR="00C05549" w:rsidRPr="003C1D69">
        <w:rPr>
          <w:noProof/>
        </w:rPr>
        <w:drawing>
          <wp:inline distT="0" distB="0" distL="0" distR="0" wp14:anchorId="52FD5984" wp14:editId="5C5FF2AB">
            <wp:extent cx="2286000" cy="333375"/>
            <wp:effectExtent l="0" t="0" r="0" b="9525"/>
            <wp:docPr id="1" name="Рисунок 1" descr="http://10.61.42.188/files/1568/4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10.61.42.188/files/1568/42/2.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286000" cy="333375"/>
                    </a:xfrm>
                    <a:prstGeom prst="rect">
                      <a:avLst/>
                    </a:prstGeom>
                    <a:noFill/>
                    <a:ln>
                      <a:noFill/>
                    </a:ln>
                  </pic:spPr>
                </pic:pic>
              </a:graphicData>
            </a:graphic>
          </wp:inline>
        </w:drawing>
      </w:r>
      <w:r w:rsidR="00C05549" w:rsidRPr="003C1D69">
        <w:rPr>
          <w:color w:val="000000"/>
          <w:sz w:val="28"/>
          <w:szCs w:val="28"/>
        </w:rPr>
        <w:t xml:space="preserve">        </w:t>
      </w:r>
    </w:p>
    <w:p w:rsidR="005A266C" w:rsidRPr="003C1D69" w:rsidRDefault="005A266C" w:rsidP="00C05549">
      <w:pPr>
        <w:overflowPunct w:val="0"/>
        <w:autoSpaceDE w:val="0"/>
        <w:autoSpaceDN w:val="0"/>
        <w:adjustRightInd w:val="0"/>
        <w:ind w:firstLine="709"/>
        <w:jc w:val="both"/>
        <w:rPr>
          <w:color w:val="000000"/>
          <w:sz w:val="28"/>
          <w:szCs w:val="28"/>
        </w:rPr>
      </w:pPr>
    </w:p>
    <w:p w:rsidR="005A266C" w:rsidRPr="003C1D69" w:rsidRDefault="005A266C" w:rsidP="00D25B91">
      <w:pPr>
        <w:overflowPunct w:val="0"/>
        <w:autoSpaceDE w:val="0"/>
        <w:autoSpaceDN w:val="0"/>
        <w:adjustRightInd w:val="0"/>
        <w:ind w:firstLine="709"/>
        <w:jc w:val="both"/>
        <w:rPr>
          <w:color w:val="000000"/>
          <w:sz w:val="28"/>
          <w:szCs w:val="28"/>
        </w:rPr>
      </w:pPr>
      <w:r w:rsidRPr="003C1D69">
        <w:rPr>
          <w:color w:val="000000"/>
          <w:sz w:val="28"/>
          <w:szCs w:val="28"/>
        </w:rPr>
        <w:t>код органа государственных</w:t>
      </w:r>
      <w:r w:rsidR="009D318B" w:rsidRPr="003C1D69">
        <w:rPr>
          <w:color w:val="000000"/>
          <w:sz w:val="28"/>
          <w:szCs w:val="28"/>
        </w:rPr>
        <w:t xml:space="preserve">                  </w:t>
      </w:r>
      <w:r w:rsidR="009D318B" w:rsidRPr="003C1D69">
        <w:rPr>
          <w:noProof/>
        </w:rPr>
        <w:drawing>
          <wp:inline distT="0" distB="0" distL="0" distR="0" wp14:anchorId="336F0F07" wp14:editId="46A04573">
            <wp:extent cx="1247775" cy="352425"/>
            <wp:effectExtent l="0" t="0" r="9525" b="9525"/>
            <wp:docPr id="7" name="Рисунок 7" descr="http://10.61.42.188/files/1568/42/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10.61.42.188/files/1568/42/3.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47775" cy="352425"/>
                    </a:xfrm>
                    <a:prstGeom prst="rect">
                      <a:avLst/>
                    </a:prstGeom>
                    <a:noFill/>
                    <a:ln>
                      <a:noFill/>
                    </a:ln>
                  </pic:spPr>
                </pic:pic>
              </a:graphicData>
            </a:graphic>
          </wp:inline>
        </w:drawing>
      </w:r>
      <w:r w:rsidR="009D318B" w:rsidRPr="003C1D69">
        <w:rPr>
          <w:color w:val="000000"/>
          <w:sz w:val="28"/>
          <w:szCs w:val="28"/>
        </w:rPr>
        <w:t xml:space="preserve">             </w:t>
      </w:r>
    </w:p>
    <w:p w:rsidR="005A266C" w:rsidRPr="003C1D69" w:rsidRDefault="005A266C" w:rsidP="00D25B91">
      <w:pPr>
        <w:overflowPunct w:val="0"/>
        <w:autoSpaceDE w:val="0"/>
        <w:autoSpaceDN w:val="0"/>
        <w:adjustRightInd w:val="0"/>
        <w:ind w:firstLine="709"/>
        <w:jc w:val="both"/>
        <w:rPr>
          <w:color w:val="000000"/>
          <w:sz w:val="28"/>
          <w:szCs w:val="28"/>
        </w:rPr>
      </w:pPr>
      <w:r w:rsidRPr="003C1D69">
        <w:rPr>
          <w:color w:val="000000"/>
          <w:sz w:val="28"/>
          <w:szCs w:val="28"/>
        </w:rPr>
        <w:t>доходов по месту жительства</w:t>
      </w:r>
      <w:r w:rsidRPr="003C1D69">
        <w:rPr>
          <w:color w:val="000000"/>
          <w:sz w:val="28"/>
          <w:szCs w:val="28"/>
        </w:rPr>
        <w:tab/>
      </w:r>
      <w:r w:rsidR="009D318B" w:rsidRPr="003C1D69">
        <w:rPr>
          <w:color w:val="000000"/>
          <w:sz w:val="28"/>
          <w:szCs w:val="28"/>
        </w:rPr>
        <w:t xml:space="preserve">                 </w:t>
      </w:r>
    </w:p>
    <w:p w:rsidR="005A266C" w:rsidRPr="003C1D69" w:rsidRDefault="005A266C" w:rsidP="00C05549">
      <w:pPr>
        <w:overflowPunct w:val="0"/>
        <w:autoSpaceDE w:val="0"/>
        <w:autoSpaceDN w:val="0"/>
        <w:adjustRightInd w:val="0"/>
        <w:ind w:left="142" w:firstLine="567"/>
        <w:jc w:val="both"/>
        <w:rPr>
          <w:color w:val="000000"/>
          <w:sz w:val="28"/>
          <w:szCs w:val="28"/>
        </w:rPr>
      </w:pPr>
    </w:p>
    <w:p w:rsidR="00D25B91" w:rsidRPr="003C1D69" w:rsidRDefault="00D25B91" w:rsidP="00C05549">
      <w:pPr>
        <w:overflowPunct w:val="0"/>
        <w:autoSpaceDE w:val="0"/>
        <w:autoSpaceDN w:val="0"/>
        <w:adjustRightInd w:val="0"/>
        <w:ind w:left="142" w:firstLine="567"/>
        <w:jc w:val="both"/>
        <w:rPr>
          <w:color w:val="000000"/>
          <w:sz w:val="28"/>
          <w:szCs w:val="28"/>
        </w:rPr>
      </w:pPr>
    </w:p>
    <w:p w:rsidR="005A266C" w:rsidRPr="003C1D69" w:rsidRDefault="005A266C" w:rsidP="00D25B91">
      <w:pPr>
        <w:overflowPunct w:val="0"/>
        <w:autoSpaceDE w:val="0"/>
        <w:autoSpaceDN w:val="0"/>
        <w:adjustRightInd w:val="0"/>
        <w:ind w:firstLine="709"/>
        <w:jc w:val="both"/>
        <w:rPr>
          <w:color w:val="000000"/>
          <w:sz w:val="28"/>
          <w:szCs w:val="28"/>
        </w:rPr>
      </w:pPr>
      <w:r w:rsidRPr="003C1D69">
        <w:rPr>
          <w:color w:val="000000"/>
          <w:sz w:val="28"/>
          <w:szCs w:val="28"/>
        </w:rPr>
        <w:t xml:space="preserve">_____________________________________________ </w:t>
      </w:r>
    </w:p>
    <w:p w:rsidR="005A266C" w:rsidRPr="003C1D69" w:rsidRDefault="005A266C" w:rsidP="00F66890">
      <w:pPr>
        <w:overflowPunct w:val="0"/>
        <w:autoSpaceDE w:val="0"/>
        <w:autoSpaceDN w:val="0"/>
        <w:adjustRightInd w:val="0"/>
        <w:ind w:left="142" w:firstLine="567"/>
        <w:rPr>
          <w:color w:val="000000"/>
          <w:sz w:val="28"/>
          <w:szCs w:val="28"/>
          <w:lang w:val="kk-KZ"/>
        </w:rPr>
      </w:pPr>
      <w:r w:rsidRPr="003C1D69">
        <w:rPr>
          <w:color w:val="000000"/>
          <w:sz w:val="28"/>
          <w:szCs w:val="28"/>
        </w:rPr>
        <w:t>(</w:t>
      </w:r>
      <w:r w:rsidR="00F66890" w:rsidRPr="003C1D69">
        <w:rPr>
          <w:color w:val="000000"/>
          <w:sz w:val="28"/>
          <w:szCs w:val="28"/>
          <w:lang w:val="kk-KZ"/>
        </w:rPr>
        <w:t xml:space="preserve">ФИО, </w:t>
      </w:r>
      <w:r w:rsidR="00D25B91" w:rsidRPr="003C1D69">
        <w:rPr>
          <w:color w:val="000000"/>
          <w:sz w:val="28"/>
          <w:szCs w:val="28"/>
        </w:rPr>
        <w:t xml:space="preserve">подпись </w:t>
      </w:r>
      <w:r w:rsidRPr="003C1D69">
        <w:rPr>
          <w:color w:val="000000"/>
          <w:sz w:val="28"/>
          <w:szCs w:val="28"/>
        </w:rPr>
        <w:t>должностного лица,</w:t>
      </w:r>
    </w:p>
    <w:p w:rsidR="00D25B91" w:rsidRPr="003C1D69" w:rsidRDefault="005A266C" w:rsidP="00C05549">
      <w:pPr>
        <w:overflowPunct w:val="0"/>
        <w:autoSpaceDE w:val="0"/>
        <w:autoSpaceDN w:val="0"/>
        <w:adjustRightInd w:val="0"/>
        <w:ind w:left="142" w:firstLine="567"/>
        <w:jc w:val="both"/>
        <w:rPr>
          <w:color w:val="000000"/>
          <w:sz w:val="28"/>
          <w:szCs w:val="28"/>
        </w:rPr>
      </w:pPr>
      <w:r w:rsidRPr="003C1D69">
        <w:rPr>
          <w:color w:val="000000"/>
          <w:sz w:val="28"/>
          <w:szCs w:val="28"/>
        </w:rPr>
        <w:t>принявшего заявление</w:t>
      </w:r>
      <w:r w:rsidR="00D25B91" w:rsidRPr="003C1D69">
        <w:rPr>
          <w:color w:val="000000"/>
          <w:sz w:val="28"/>
          <w:szCs w:val="28"/>
        </w:rPr>
        <w:t>, дата/</w:t>
      </w:r>
      <w:r w:rsidR="00F66890" w:rsidRPr="003C1D69">
        <w:rPr>
          <w:color w:val="000000"/>
          <w:sz w:val="28"/>
          <w:szCs w:val="28"/>
        </w:rPr>
        <w:t xml:space="preserve">данные </w:t>
      </w:r>
      <w:r w:rsidRPr="003C1D69">
        <w:rPr>
          <w:color w:val="000000"/>
          <w:sz w:val="28"/>
          <w:szCs w:val="28"/>
        </w:rPr>
        <w:t xml:space="preserve">ЭЦП, </w:t>
      </w:r>
    </w:p>
    <w:p w:rsidR="005A266C" w:rsidRPr="003C1D69" w:rsidRDefault="005A266C" w:rsidP="00C05549">
      <w:pPr>
        <w:overflowPunct w:val="0"/>
        <w:autoSpaceDE w:val="0"/>
        <w:autoSpaceDN w:val="0"/>
        <w:adjustRightInd w:val="0"/>
        <w:ind w:left="142" w:firstLine="567"/>
        <w:jc w:val="both"/>
        <w:rPr>
          <w:color w:val="000000"/>
          <w:sz w:val="28"/>
          <w:szCs w:val="28"/>
        </w:rPr>
      </w:pPr>
      <w:r w:rsidRPr="003C1D69">
        <w:rPr>
          <w:color w:val="000000"/>
          <w:sz w:val="28"/>
          <w:szCs w:val="28"/>
        </w:rPr>
        <w:t xml:space="preserve">дата и время </w:t>
      </w:r>
      <w:r w:rsidR="00F66890" w:rsidRPr="003C1D69">
        <w:rPr>
          <w:color w:val="000000"/>
          <w:sz w:val="28"/>
          <w:szCs w:val="28"/>
          <w:lang w:val="kk-KZ"/>
        </w:rPr>
        <w:t>удостоверения</w:t>
      </w:r>
      <w:r w:rsidRPr="003C1D69">
        <w:rPr>
          <w:color w:val="000000"/>
          <w:sz w:val="28"/>
          <w:szCs w:val="28"/>
        </w:rPr>
        <w:t xml:space="preserve"> ЭЦП)</w:t>
      </w:r>
    </w:p>
    <w:p w:rsidR="00D25B91" w:rsidRPr="003C1D69" w:rsidRDefault="00D25B91" w:rsidP="00C05549">
      <w:pPr>
        <w:overflowPunct w:val="0"/>
        <w:autoSpaceDE w:val="0"/>
        <w:autoSpaceDN w:val="0"/>
        <w:adjustRightInd w:val="0"/>
        <w:ind w:left="142" w:firstLine="567"/>
        <w:jc w:val="both"/>
        <w:rPr>
          <w:color w:val="000000"/>
          <w:sz w:val="28"/>
          <w:szCs w:val="28"/>
        </w:rPr>
      </w:pPr>
    </w:p>
    <w:p w:rsidR="00D25B91" w:rsidRPr="003C1D69" w:rsidRDefault="00D25B91" w:rsidP="00C05549">
      <w:pPr>
        <w:overflowPunct w:val="0"/>
        <w:autoSpaceDE w:val="0"/>
        <w:autoSpaceDN w:val="0"/>
        <w:adjustRightInd w:val="0"/>
        <w:ind w:left="142" w:firstLine="567"/>
        <w:jc w:val="both"/>
        <w:rPr>
          <w:color w:val="000000"/>
          <w:sz w:val="28"/>
          <w:szCs w:val="28"/>
        </w:rPr>
      </w:pPr>
    </w:p>
    <w:p w:rsidR="005A266C" w:rsidRPr="003C1D69" w:rsidRDefault="005A266C" w:rsidP="00C05549">
      <w:pPr>
        <w:overflowPunct w:val="0"/>
        <w:autoSpaceDE w:val="0"/>
        <w:autoSpaceDN w:val="0"/>
        <w:adjustRightInd w:val="0"/>
        <w:ind w:left="142" w:firstLine="567"/>
        <w:jc w:val="both"/>
        <w:rPr>
          <w:color w:val="000000"/>
          <w:sz w:val="28"/>
          <w:szCs w:val="28"/>
        </w:rPr>
      </w:pPr>
      <w:r w:rsidRPr="003C1D69">
        <w:rPr>
          <w:color w:val="000000"/>
          <w:sz w:val="28"/>
          <w:szCs w:val="28"/>
        </w:rPr>
        <w:t>дата приема заявления</w:t>
      </w:r>
      <w:r w:rsidRPr="003C1D69">
        <w:rPr>
          <w:color w:val="000000"/>
          <w:sz w:val="28"/>
          <w:szCs w:val="28"/>
        </w:rPr>
        <w:tab/>
      </w:r>
      <w:r w:rsidR="00D25B91" w:rsidRPr="003C1D69">
        <w:rPr>
          <w:color w:val="000000"/>
          <w:sz w:val="28"/>
          <w:szCs w:val="28"/>
        </w:rPr>
        <w:t xml:space="preserve">                           </w:t>
      </w:r>
      <w:r w:rsidR="00D25B91" w:rsidRPr="003C1D69">
        <w:rPr>
          <w:noProof/>
        </w:rPr>
        <w:drawing>
          <wp:inline distT="0" distB="0" distL="0" distR="0">
            <wp:extent cx="2276475" cy="323850"/>
            <wp:effectExtent l="0" t="0" r="9525" b="0"/>
            <wp:docPr id="8" name="Рисунок 8" descr="http://10.61.42.188/files/1568/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10.61.42.188/files/1568/42/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323850"/>
                    </a:xfrm>
                    <a:prstGeom prst="rect">
                      <a:avLst/>
                    </a:prstGeom>
                    <a:noFill/>
                    <a:ln>
                      <a:noFill/>
                    </a:ln>
                  </pic:spPr>
                </pic:pic>
              </a:graphicData>
            </a:graphic>
          </wp:inline>
        </w:drawing>
      </w:r>
    </w:p>
    <w:p w:rsidR="005A266C" w:rsidRPr="003C1D69" w:rsidRDefault="005A266C" w:rsidP="00C05549">
      <w:pPr>
        <w:overflowPunct w:val="0"/>
        <w:autoSpaceDE w:val="0"/>
        <w:autoSpaceDN w:val="0"/>
        <w:adjustRightInd w:val="0"/>
        <w:ind w:left="142" w:firstLine="567"/>
        <w:jc w:val="both"/>
        <w:rPr>
          <w:color w:val="000000"/>
          <w:sz w:val="28"/>
          <w:szCs w:val="28"/>
        </w:rPr>
      </w:pPr>
    </w:p>
    <w:p w:rsidR="005A266C" w:rsidRPr="003C1D69" w:rsidRDefault="00D25B91" w:rsidP="00D25B91">
      <w:pPr>
        <w:overflowPunct w:val="0"/>
        <w:autoSpaceDE w:val="0"/>
        <w:autoSpaceDN w:val="0"/>
        <w:adjustRightInd w:val="0"/>
        <w:ind w:left="142" w:firstLine="567"/>
        <w:jc w:val="both"/>
        <w:rPr>
          <w:color w:val="000000"/>
          <w:sz w:val="28"/>
          <w:szCs w:val="28"/>
        </w:rPr>
      </w:pPr>
      <w:r w:rsidRPr="003C1D69">
        <w:rPr>
          <w:color w:val="000000"/>
          <w:sz w:val="28"/>
          <w:szCs w:val="28"/>
        </w:rPr>
        <w:t xml:space="preserve"> </w:t>
      </w:r>
    </w:p>
    <w:p w:rsidR="005A266C" w:rsidRPr="003C1D69" w:rsidRDefault="005A266C" w:rsidP="00C05549">
      <w:pPr>
        <w:overflowPunct w:val="0"/>
        <w:autoSpaceDE w:val="0"/>
        <w:autoSpaceDN w:val="0"/>
        <w:adjustRightInd w:val="0"/>
        <w:ind w:left="142" w:firstLine="567"/>
        <w:jc w:val="both"/>
        <w:rPr>
          <w:color w:val="000000"/>
          <w:sz w:val="28"/>
          <w:szCs w:val="28"/>
        </w:rPr>
      </w:pPr>
      <w:r w:rsidRPr="003C1D69">
        <w:rPr>
          <w:color w:val="000000"/>
          <w:sz w:val="28"/>
          <w:szCs w:val="28"/>
        </w:rPr>
        <w:t>входящий номер документа</w:t>
      </w:r>
      <w:r w:rsidRPr="003C1D69">
        <w:rPr>
          <w:color w:val="000000"/>
          <w:sz w:val="28"/>
          <w:szCs w:val="28"/>
        </w:rPr>
        <w:tab/>
      </w:r>
      <w:r w:rsidR="00D25B91" w:rsidRPr="003C1D69">
        <w:rPr>
          <w:color w:val="000000"/>
          <w:sz w:val="28"/>
          <w:szCs w:val="28"/>
        </w:rPr>
        <w:t xml:space="preserve">                </w:t>
      </w:r>
      <w:r w:rsidR="00D25B91" w:rsidRPr="003C1D69">
        <w:rPr>
          <w:noProof/>
        </w:rPr>
        <w:t xml:space="preserve"> </w:t>
      </w:r>
      <w:r w:rsidR="00D25B91" w:rsidRPr="003C1D69">
        <w:rPr>
          <w:noProof/>
        </w:rPr>
        <w:drawing>
          <wp:inline distT="0" distB="0" distL="0" distR="0" wp14:anchorId="46070F3D" wp14:editId="17E05F18">
            <wp:extent cx="2276475" cy="323850"/>
            <wp:effectExtent l="0" t="0" r="9525" b="0"/>
            <wp:docPr id="9" name="Рисунок 9" descr="http://10.61.42.188/files/1568/42/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http://10.61.42.188/files/1568/42/4.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76475" cy="323850"/>
                    </a:xfrm>
                    <a:prstGeom prst="rect">
                      <a:avLst/>
                    </a:prstGeom>
                    <a:noFill/>
                    <a:ln>
                      <a:noFill/>
                    </a:ln>
                  </pic:spPr>
                </pic:pic>
              </a:graphicData>
            </a:graphic>
          </wp:inline>
        </w:drawing>
      </w:r>
      <w:r w:rsidR="00D25B91" w:rsidRPr="003C1D69">
        <w:rPr>
          <w:color w:val="000000"/>
          <w:sz w:val="28"/>
          <w:szCs w:val="28"/>
        </w:rPr>
        <w:t xml:space="preserve">  </w:t>
      </w:r>
    </w:p>
    <w:p w:rsidR="005A266C" w:rsidRPr="003C1D69" w:rsidRDefault="005A266C" w:rsidP="00C05549">
      <w:pPr>
        <w:overflowPunct w:val="0"/>
        <w:autoSpaceDE w:val="0"/>
        <w:autoSpaceDN w:val="0"/>
        <w:adjustRightInd w:val="0"/>
        <w:ind w:left="142" w:firstLine="567"/>
        <w:jc w:val="both"/>
        <w:rPr>
          <w:color w:val="000000"/>
          <w:sz w:val="28"/>
          <w:szCs w:val="28"/>
        </w:rPr>
      </w:pPr>
    </w:p>
    <w:p w:rsidR="005A266C" w:rsidRPr="003C1D69" w:rsidRDefault="005A266C" w:rsidP="00C05549">
      <w:pPr>
        <w:overflowPunct w:val="0"/>
        <w:autoSpaceDE w:val="0"/>
        <w:autoSpaceDN w:val="0"/>
        <w:adjustRightInd w:val="0"/>
        <w:ind w:left="142" w:firstLine="567"/>
        <w:jc w:val="both"/>
        <w:rPr>
          <w:color w:val="000000"/>
          <w:sz w:val="28"/>
          <w:szCs w:val="28"/>
        </w:rPr>
      </w:pPr>
    </w:p>
    <w:p w:rsidR="005A266C" w:rsidRPr="003C1D69" w:rsidRDefault="005A266C" w:rsidP="00C05549">
      <w:pPr>
        <w:overflowPunct w:val="0"/>
        <w:autoSpaceDE w:val="0"/>
        <w:autoSpaceDN w:val="0"/>
        <w:adjustRightInd w:val="0"/>
        <w:ind w:left="142" w:firstLine="567"/>
        <w:jc w:val="both"/>
        <w:rPr>
          <w:color w:val="000000"/>
          <w:sz w:val="28"/>
          <w:szCs w:val="28"/>
        </w:rPr>
      </w:pPr>
      <w:r w:rsidRPr="003C1D69">
        <w:rPr>
          <w:color w:val="000000"/>
          <w:sz w:val="28"/>
          <w:szCs w:val="28"/>
        </w:rPr>
        <w:t xml:space="preserve">Данный документ согласно пункту </w:t>
      </w:r>
      <w:r w:rsidR="00D25B91" w:rsidRPr="003C1D69">
        <w:rPr>
          <w:color w:val="000000"/>
          <w:sz w:val="28"/>
          <w:szCs w:val="28"/>
        </w:rPr>
        <w:t xml:space="preserve">2 статьи 62 Цифрового Кодекса Республики Казахстан </w:t>
      </w:r>
      <w:r w:rsidRPr="003C1D69">
        <w:rPr>
          <w:color w:val="000000"/>
          <w:sz w:val="28"/>
          <w:szCs w:val="28"/>
        </w:rPr>
        <w:t>равнозначен документу на бумажном носителе.</w:t>
      </w:r>
    </w:p>
    <w:p w:rsidR="00817F1F" w:rsidRPr="005A266C" w:rsidRDefault="005A266C" w:rsidP="00C05549">
      <w:pPr>
        <w:overflowPunct w:val="0"/>
        <w:autoSpaceDE w:val="0"/>
        <w:autoSpaceDN w:val="0"/>
        <w:adjustRightInd w:val="0"/>
        <w:ind w:left="142" w:firstLine="567"/>
        <w:jc w:val="both"/>
        <w:rPr>
          <w:color w:val="000000"/>
          <w:sz w:val="28"/>
          <w:szCs w:val="28"/>
          <w:lang w:eastAsia="en-US"/>
        </w:rPr>
      </w:pPr>
      <w:r w:rsidRPr="003C1D69">
        <w:rPr>
          <w:color w:val="000000"/>
          <w:sz w:val="28"/>
          <w:szCs w:val="28"/>
        </w:rPr>
        <w:t>Проверить подлинность электронного документа Вы может</w:t>
      </w:r>
      <w:r w:rsidR="00F66890" w:rsidRPr="003C1D69">
        <w:rPr>
          <w:color w:val="000000"/>
          <w:sz w:val="28"/>
          <w:szCs w:val="28"/>
        </w:rPr>
        <w:t xml:space="preserve">е на tazalau.qoldau.kz, а также </w:t>
      </w:r>
      <w:proofErr w:type="spellStart"/>
      <w:r w:rsidR="00F66890" w:rsidRPr="003C1D69">
        <w:rPr>
          <w:color w:val="000000"/>
          <w:sz w:val="28"/>
          <w:szCs w:val="28"/>
        </w:rPr>
        <w:t>интернет-ресур</w:t>
      </w:r>
      <w:bookmarkStart w:id="0" w:name="_GoBack"/>
      <w:bookmarkEnd w:id="0"/>
      <w:r w:rsidR="00F66890">
        <w:rPr>
          <w:color w:val="000000"/>
          <w:sz w:val="28"/>
          <w:szCs w:val="28"/>
        </w:rPr>
        <w:t>с</w:t>
      </w:r>
      <w:proofErr w:type="spellEnd"/>
      <w:r w:rsidR="00F66890">
        <w:rPr>
          <w:color w:val="000000"/>
          <w:sz w:val="28"/>
          <w:szCs w:val="28"/>
          <w:lang w:val="kk-KZ"/>
        </w:rPr>
        <w:t>е</w:t>
      </w:r>
      <w:r w:rsidRPr="00014B30">
        <w:rPr>
          <w:color w:val="000000"/>
          <w:sz w:val="28"/>
          <w:szCs w:val="28"/>
        </w:rPr>
        <w:t xml:space="preserve"> уполномоченного органа.</w:t>
      </w:r>
    </w:p>
    <w:sectPr w:rsidR="00817F1F" w:rsidRPr="005A266C" w:rsidSect="00360C2F">
      <w:headerReference w:type="default" r:id="rId11"/>
      <w:pgSz w:w="11906" w:h="16838"/>
      <w:pgMar w:top="1418" w:right="851" w:bottom="1418" w:left="1418" w:header="709" w:footer="709" w:gutter="0"/>
      <w:pgNumType w:start="16"/>
      <w:cols w:space="708"/>
      <w:docGrid w:linePitch="360"/>
      <w:footerReference w:type="default" r:id="rId997"/>
    </w:sectPr>
    <w:p w:rsidR="00356DEA" w:rsidRDefault="00356DEA">
      <w:pPr>
        <w:rPr>
          <w:lang w:val="en-US"/>
        </w:rPr>
      </w:pPr>
    </w:p>
    <w:p>
      <w:pPr>
        <w:spacing w:after="0"/>
        <w:b/>
        <w:rPr>
          <w:rFonts w:ascii="Times New Roman" w:eastAsia="Times New Roman" w:hAnsi="Times New Roman" w:cs="Times New Roman"/>
          <w:lang w:eastAsia="ru-RU"/>
        </w:rPr>
      </w:pPr>
      <w:r>
        <w:rPr>
          <w:rFonts w:ascii="Times New Roman" w:eastAsia="Times New Roman" w:hAnsi="Times New Roman" w:cs="Times New Roman"/>
          <w:lang w:eastAsia="ru-RU"/>
          <w:b/>
        </w:rPr>
        <w:t>Согласовано</w:t>
      </w:r>
    </w:p>
    <w:p>
      <w:pPr>
        <w:spacing w:after="0"/>
        <w:rPr>
          <w:rFonts w:ascii="Times New Roman" w:eastAsia="Times New Roman" w:hAnsi="Times New Roman" w:cs="Times New Roman"/>
          <w:lang w:eastAsia="ru-RU"/>
        </w:rPr>
      </w:pPr>
      <w:r>
        <w:rPr>
          <w:rFonts w:ascii="Times New Roman" w:eastAsia="Times New Roman" w:hAnsi="Times New Roman" w:cs="Times New Roman"/>
          <w:lang w:eastAsia="ru-RU"/>
        </w:rPr>
        <w:t>27.02.2026 17:20 Сисембаева Меруерт Кабдырашиткызы</w:t>
      </w:r>
    </w:p>
    <w:p>
      <w:pPr>
        <w:rPr>
          <w:rFonts w:ascii="Times New Roman" w:eastAsia="Times New Roman" w:hAnsi="Times New Roman" w:cs="Times New Roman"/>
          <w:lang w:eastAsia="ru-RU"/>
        </w:rPr>
      </w:pPr>
      <w:r>
        <w:rPr>
          <w:rFonts w:ascii="Times New Roman" w:eastAsia="Times New Roman" w:hAnsi="Times New Roman" w:cs="Times New Roman"/>
          <w:lang w:eastAsia="ru-RU"/>
        </w:rPr>
        <w:t>27.02.2026 17:28 Кандылда Балгын Сериковна</w:t>
      </w:r>
    </w:p>
    <w:p>
      <w:pPr>
        <w:jc w:val="both"/>
        <w:rPr>
          <w:rFonts w:ascii="Times New Roman" w:eastAsia="Times New Roman" w:hAnsi="Times New Roman" w:cs="Times New Roman"/>
          <w:lang w:eastAsia="ru-RU"/>
        </w:rPr>
      </w:pPr>
      <w:r>
        <w:rPr>
          <w:rFonts w:ascii="Times New Roman" w:eastAsia="Times New Roman" w:hAnsi="Times New Roman" w:cs="Times New Roman"/>
          <w:lang w:eastAsia="ru-RU"/>
        </w:rPr>
        <w:drawing>
          <wp:inline distT="0" distB="0" distL="0" distR="0">
            <wp:extent cx="1399539" cy="1399539"/>
            <wp:effectExtent l="0" t="0" r="3175" b="8255"/>
            <wp:docPr id="1" name="Рисунок 1" descr="t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st"/>
                    <pic:cNvPicPr>
                      <a:picLocks noChangeAspect="1" noChangeArrowheads="1"/>
                    </pic:cNvPicPr>
                  </pic:nvPicPr>
                  <pic:blipFill>
                    <a:blip r:embed="rId963">
                      <a:extLst>
                        <a:ext uri="{28A0092B-C50C-407E-A947-70E740481C1C}">
                          <a14:useLocalDpi xmlns:a14="http://schemas.microsoft.com/office/drawing/2010/main" val="0"/>
                        </a:ext>
                      </a:extLst>
                    </a:blip>
                    <a:srcRect/>
                    <a:stretch>
                      <a:fillRect/>
                    </a:stretch>
                  </pic:blipFill>
                  <pic:spPr bwMode="auto">
                    <a:xfrm>
                      <a:off x="0" y="0"/>
                      <a:ext cx="1399539" cy="1399539"/>
                    </a:xfrm>
                    <a:prstGeom prst="rect">
                      <a:avLst/>
                    </a:prstGeom>
                    <a:noFill/>
                    <a:ln>
                      <a:noFill/>
                    </a:ln>
                  </pic:spPr>
                </pic:pic>
              </a:graphicData>
            </a:graphic>
          </wp:inline>
        </w:drawing>
      </w:r>
    </w:p>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317A1" w:rsidRDefault="001317A1" w:rsidP="00CE055A">
      <w:r>
        <w:separator/>
      </w:r>
    </w:p>
  </w:endnote>
  <w:endnote w:type="continuationSeparator" w:id="0">
    <w:p w:rsidR="001317A1" w:rsidRDefault="001317A1" w:rsidP="00CE05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page" w:horzAnchor="page" w:tblpXSpec="right" w:tblpYSpec="bottom"/>
      <w:tblW w:w="28" w:type="pct"/>
      <w:tblLook w:val="04A0" w:firstRow="1" w:lastRow="0" w:firstColumn="1" w:lastColumn="0" w:noHBand="0" w:noVBand="1"/>
    </w:tblPr>
    <w:tblGrid>
      <w:gridCol w:w="388"/>
    </w:tblGrid>
    <w:tr w:rsidR="00AC16FB" w:rsidRPr="00AC16FB" w:rsidTr="00AC16FB">
      <w:trPr>
        <w:trHeight w:hRule="exact" w:val="13608"/>
      </w:trPr>
      <w:tc>
        <w:tcPr>
          <w:tcW w:w="538" w:type="dxa"/>
          <w:textDirection w:val="btLr"/>
        </w:tcPr>
        <w:p w:rsidR="00000000" w:rsidRPr="00AC16FB" w:rsidRDefault="00000000" w:rsidP="00100EBB">
          <w:pPr>
            <w:spacing w:after="0"/>
            <w:pStyle w:val="a3"/>
            <w:ind w:left="113" w:right="113"/>
            <w:jc w:val="center"/>
            <w:rPr>
              <w:rFonts w:ascii="Times New Roman" w:hAnsi="Times New Roman" w:cs="Times New Roman"/>
              <w:sz w:val="14"/>
              <w:szCs w:val="14"/>
            </w:rPr>
          </w:pPr>
          <w:r w:rsidRPr="00AC16FB">
            <w:rPr>
              <w:rFonts w:ascii="Times New Roman" w:hAnsi="Times New Roman" w:cs="Times New Roman"/>
              <w:sz w:val="14"/>
              <w:szCs w:val="14"/>
            </w:rPr>
            <w:t xml:space="preserve">Дата: 03.03.2026 09:29. Копия электронного документа. Версия СЭД: Documentolog 7.22.2. Положительный результат проверки ЭЦП</w:t>
          </w:r>
          <w:bookmarkStart w:id="0" w:name="_GoBack"/>
          <w:bookmarkEnd w:id="0"/>
        </w:p>
      </w:tc>
    </w:tr>
    <w:tr w:rsidR="00AC16FB" w:rsidRPr="00AC16FB" w:rsidTr="00AC16FB">
      <w:trPr>
        <w:trHeight w:hRule="exact" w:val="1701"/>
      </w:trPr>
      <w:tc>
        <w:tcPr>
          <w:tcW w:w="538" w:type="dxa"/>
          <w:textDirection w:val="btLr"/>
        </w:tcPr>
        <w:p w:rsidR="00AC16FB" w:rsidRPr="00AC16FB" w:rsidRDefault="00AC16FB" w:rsidP="00AC16FB">
          <w:pPr>
            <w:pStyle w:val="a3"/>
            <w:ind w:left="113" w:right="113"/>
            <w:jc w:val="center"/>
            <w:rPr>
              <w:rFonts w:ascii="Times New Roman" w:hAnsi="Times New Roman" w:cs="Times New Roman"/>
              <w:sz w:val="14"/>
              <w:szCs w:val="14"/>
            </w:rPr>
          </w:pPr>
        </w:p>
      </w:tc>
    </w:tr>
  </w:tbl>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317A1" w:rsidRDefault="001317A1" w:rsidP="00CE055A">
      <w:r>
        <w:separator/>
      </w:r>
    </w:p>
  </w:footnote>
  <w:footnote w:type="continuationSeparator" w:id="0">
    <w:p w:rsidR="001317A1" w:rsidRDefault="001317A1" w:rsidP="00CE055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76288497"/>
      <w:docPartObj>
        <w:docPartGallery w:val="Page Numbers (Top of Page)"/>
        <w:docPartUnique/>
      </w:docPartObj>
    </w:sdtPr>
    <w:sdtEndPr>
      <w:rPr>
        <w:sz w:val="28"/>
        <w:szCs w:val="28"/>
      </w:rPr>
    </w:sdtEndPr>
    <w:sdtContent>
      <w:p w:rsidR="00FA7E8D" w:rsidRPr="00CE055A" w:rsidRDefault="00FA7E8D">
        <w:pPr>
          <w:pStyle w:val="ab"/>
          <w:jc w:val="center"/>
          <w:rPr>
            <w:sz w:val="28"/>
            <w:szCs w:val="28"/>
          </w:rPr>
        </w:pPr>
        <w:r w:rsidRPr="00CE055A">
          <w:rPr>
            <w:sz w:val="28"/>
            <w:szCs w:val="28"/>
          </w:rPr>
          <w:fldChar w:fldCharType="begin"/>
        </w:r>
        <w:r w:rsidRPr="00CE055A">
          <w:rPr>
            <w:sz w:val="28"/>
            <w:szCs w:val="28"/>
          </w:rPr>
          <w:instrText>PAGE   \* MERGEFORMAT</w:instrText>
        </w:r>
        <w:r w:rsidRPr="00CE055A">
          <w:rPr>
            <w:sz w:val="28"/>
            <w:szCs w:val="28"/>
          </w:rPr>
          <w:fldChar w:fldCharType="separate"/>
        </w:r>
        <w:r w:rsidR="003C1D69">
          <w:rPr>
            <w:noProof/>
            <w:sz w:val="28"/>
            <w:szCs w:val="28"/>
          </w:rPr>
          <w:t>16</w:t>
        </w:r>
        <w:r w:rsidRPr="00CE055A">
          <w:rPr>
            <w:sz w:val="28"/>
            <w:szCs w:val="28"/>
          </w:rPr>
          <w:fldChar w:fldCharType="end"/>
        </w:r>
      </w:p>
    </w:sdtContent>
  </w:sdt>
  <w:p w:rsidR="00FA7E8D" w:rsidRDefault="00FA7E8D">
    <w:pPr>
      <w:pStyle w:val="ab"/>
    </w:pPr>
  </w:p>
  <w:p w:rsidR="003D52A9" w:rsidRDefault="001A256F">
    <w:pPr>
      <w:pStyle w:val="a3"/>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974047" o:spid="_x0000_s2050" type="#_x0000_t136" style="position:absolute;margin-left:0;margin-top:0;width:627.35pt;height:32.15pt;rotation:315;z-index:-251655168;mso-position-horizontal:center;mso-position-horizontal-relative:margin;mso-position-vertical:center;mso-position-vertical-relative:margin" o:allowincell="f" fillcolor="silver" stroked="f">
          <v:textpath style="font-family:&quot;Times New Roman&quot;;font-size:1pt" string="Министерство финансов Республики Казахстан - Бимендин Н.Р."/>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9D7C37"/>
    <w:multiLevelType w:val="hybridMultilevel"/>
    <w:tmpl w:val="49D25BB2"/>
    <w:lvl w:ilvl="0" w:tplc="8996E52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366C"/>
    <w:rsid w:val="00014B30"/>
    <w:rsid w:val="000456E1"/>
    <w:rsid w:val="0008639F"/>
    <w:rsid w:val="0008665A"/>
    <w:rsid w:val="00097154"/>
    <w:rsid w:val="000D4BC9"/>
    <w:rsid w:val="000D68F9"/>
    <w:rsid w:val="001317A1"/>
    <w:rsid w:val="001416AD"/>
    <w:rsid w:val="00150832"/>
    <w:rsid w:val="00196968"/>
    <w:rsid w:val="001D6269"/>
    <w:rsid w:val="001E1526"/>
    <w:rsid w:val="001E765F"/>
    <w:rsid w:val="00257CEF"/>
    <w:rsid w:val="00272B85"/>
    <w:rsid w:val="002A0CCF"/>
    <w:rsid w:val="002B0FB8"/>
    <w:rsid w:val="002E524A"/>
    <w:rsid w:val="00305AAD"/>
    <w:rsid w:val="0031562D"/>
    <w:rsid w:val="00335213"/>
    <w:rsid w:val="00344163"/>
    <w:rsid w:val="00360C2F"/>
    <w:rsid w:val="00380A66"/>
    <w:rsid w:val="003C1D69"/>
    <w:rsid w:val="003E494C"/>
    <w:rsid w:val="003F36A6"/>
    <w:rsid w:val="004200D8"/>
    <w:rsid w:val="005A266C"/>
    <w:rsid w:val="005B0E72"/>
    <w:rsid w:val="00612A23"/>
    <w:rsid w:val="00664407"/>
    <w:rsid w:val="006A5298"/>
    <w:rsid w:val="006F55CF"/>
    <w:rsid w:val="00730078"/>
    <w:rsid w:val="00732F3F"/>
    <w:rsid w:val="00755C09"/>
    <w:rsid w:val="00793050"/>
    <w:rsid w:val="007D2AEF"/>
    <w:rsid w:val="007F06B1"/>
    <w:rsid w:val="007F79CB"/>
    <w:rsid w:val="00817F1F"/>
    <w:rsid w:val="009117A0"/>
    <w:rsid w:val="00911831"/>
    <w:rsid w:val="009617E3"/>
    <w:rsid w:val="009714F4"/>
    <w:rsid w:val="00971A7C"/>
    <w:rsid w:val="00990B60"/>
    <w:rsid w:val="0099366C"/>
    <w:rsid w:val="009D318B"/>
    <w:rsid w:val="009E131D"/>
    <w:rsid w:val="009F215A"/>
    <w:rsid w:val="00A115A1"/>
    <w:rsid w:val="00A120B9"/>
    <w:rsid w:val="00A154F7"/>
    <w:rsid w:val="00A45133"/>
    <w:rsid w:val="00A93DBC"/>
    <w:rsid w:val="00AD453B"/>
    <w:rsid w:val="00AD4B93"/>
    <w:rsid w:val="00B4342D"/>
    <w:rsid w:val="00B53056"/>
    <w:rsid w:val="00B5779B"/>
    <w:rsid w:val="00B77382"/>
    <w:rsid w:val="00BB1F1C"/>
    <w:rsid w:val="00BF5929"/>
    <w:rsid w:val="00C05549"/>
    <w:rsid w:val="00C510FA"/>
    <w:rsid w:val="00C839E0"/>
    <w:rsid w:val="00CE055A"/>
    <w:rsid w:val="00D058FB"/>
    <w:rsid w:val="00D12DA1"/>
    <w:rsid w:val="00D25B91"/>
    <w:rsid w:val="00DC72D2"/>
    <w:rsid w:val="00E014B1"/>
    <w:rsid w:val="00E95658"/>
    <w:rsid w:val="00EB2EAE"/>
    <w:rsid w:val="00ED00B1"/>
    <w:rsid w:val="00F12F60"/>
    <w:rsid w:val="00F5195B"/>
    <w:rsid w:val="00F66890"/>
    <w:rsid w:val="00F84FDB"/>
    <w:rsid w:val="00FA7E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7259BA1-8819-4EDE-AFD6-8B3FF17B53FF}"/>
  <w:documentProtection w:edit="readOnly" w:enforcement="1" w:cryptProviderType="rsaFull" w:cryptAlgorithmClass="hash" w:cryptAlgorithmType="typeAny" w:cryptAlgorithmSid="4" w:cryptSpinCount="100000" w:hash="GZGv+O0pgNAZ2Q0dNFMRG52OQ+w=" w:salt="7OzIXI8aQrSCM9PFSxYKD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366C"/>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7E8D"/>
    <w:pPr>
      <w:keepNext/>
      <w:keepLines/>
      <w:spacing w:before="480" w:after="200" w:line="276" w:lineRule="auto"/>
      <w:outlineLvl w:val="0"/>
    </w:pPr>
    <w:rPr>
      <w:sz w:val="22"/>
      <w:szCs w:val="22"/>
      <w:lang w:val="en-US" w:eastAsia="en-US"/>
    </w:rPr>
  </w:style>
  <w:style w:type="paragraph" w:styleId="2">
    <w:name w:val="heading 2"/>
    <w:basedOn w:val="a"/>
    <w:next w:val="a"/>
    <w:link w:val="20"/>
    <w:uiPriority w:val="9"/>
    <w:unhideWhenUsed/>
    <w:qFormat/>
    <w:rsid w:val="00FA7E8D"/>
    <w:pPr>
      <w:keepNext/>
      <w:keepLines/>
      <w:spacing w:before="200" w:after="200" w:line="276" w:lineRule="auto"/>
      <w:outlineLvl w:val="1"/>
    </w:pPr>
    <w:rPr>
      <w:sz w:val="22"/>
      <w:szCs w:val="22"/>
      <w:lang w:val="en-US" w:eastAsia="en-US"/>
    </w:rPr>
  </w:style>
  <w:style w:type="paragraph" w:styleId="3">
    <w:name w:val="heading 3"/>
    <w:basedOn w:val="a"/>
    <w:next w:val="a"/>
    <w:link w:val="30"/>
    <w:uiPriority w:val="9"/>
    <w:unhideWhenUsed/>
    <w:qFormat/>
    <w:rsid w:val="00FA7E8D"/>
    <w:pPr>
      <w:keepNext/>
      <w:keepLines/>
      <w:spacing w:before="200" w:after="200" w:line="276" w:lineRule="auto"/>
      <w:outlineLvl w:val="2"/>
    </w:pPr>
    <w:rPr>
      <w:sz w:val="22"/>
      <w:szCs w:val="22"/>
      <w:lang w:val="en-US" w:eastAsia="en-US"/>
    </w:rPr>
  </w:style>
  <w:style w:type="paragraph" w:styleId="4">
    <w:name w:val="heading 4"/>
    <w:basedOn w:val="a"/>
    <w:next w:val="a"/>
    <w:link w:val="40"/>
    <w:uiPriority w:val="9"/>
    <w:unhideWhenUsed/>
    <w:qFormat/>
    <w:rsid w:val="00FA7E8D"/>
    <w:pPr>
      <w:keepNext/>
      <w:keepLines/>
      <w:spacing w:before="200" w:after="200" w:line="276" w:lineRule="auto"/>
      <w:outlineLvl w:val="3"/>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366C"/>
    <w:pPr>
      <w:spacing w:after="0" w:line="240" w:lineRule="auto"/>
    </w:pPr>
    <w:rPr>
      <w:rFonts w:ascii="Calibri" w:eastAsia="Times New Roman" w:hAnsi="Calibri" w:cs="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4">
    <w:name w:val="annotation reference"/>
    <w:basedOn w:val="a0"/>
    <w:uiPriority w:val="99"/>
    <w:semiHidden/>
    <w:unhideWhenUsed/>
    <w:rsid w:val="0099366C"/>
    <w:rPr>
      <w:sz w:val="16"/>
      <w:szCs w:val="16"/>
    </w:rPr>
  </w:style>
  <w:style w:type="paragraph" w:styleId="a5">
    <w:name w:val="annotation text"/>
    <w:basedOn w:val="a"/>
    <w:link w:val="a6"/>
    <w:uiPriority w:val="99"/>
    <w:semiHidden/>
    <w:unhideWhenUsed/>
    <w:rsid w:val="0099366C"/>
    <w:rPr>
      <w:sz w:val="20"/>
      <w:szCs w:val="20"/>
    </w:rPr>
  </w:style>
  <w:style w:type="character" w:customStyle="1" w:styleId="a6">
    <w:name w:val="Текст примечания Знак"/>
    <w:basedOn w:val="a0"/>
    <w:link w:val="a5"/>
    <w:uiPriority w:val="99"/>
    <w:semiHidden/>
    <w:rsid w:val="0099366C"/>
    <w:rPr>
      <w:rFonts w:ascii="Times New Roman" w:eastAsia="Times New Roman" w:hAnsi="Times New Roman" w:cs="Times New Roman"/>
      <w:sz w:val="20"/>
      <w:szCs w:val="20"/>
      <w:lang w:eastAsia="ru-RU"/>
    </w:rPr>
  </w:style>
  <w:style w:type="paragraph" w:styleId="a7">
    <w:name w:val="annotation subject"/>
    <w:basedOn w:val="a5"/>
    <w:next w:val="a5"/>
    <w:link w:val="a8"/>
    <w:uiPriority w:val="99"/>
    <w:semiHidden/>
    <w:unhideWhenUsed/>
    <w:rsid w:val="0099366C"/>
    <w:rPr>
      <w:b/>
      <w:bCs/>
    </w:rPr>
  </w:style>
  <w:style w:type="character" w:customStyle="1" w:styleId="a8">
    <w:name w:val="Тема примечания Знак"/>
    <w:basedOn w:val="a6"/>
    <w:link w:val="a7"/>
    <w:uiPriority w:val="99"/>
    <w:semiHidden/>
    <w:rsid w:val="0099366C"/>
    <w:rPr>
      <w:rFonts w:ascii="Times New Roman" w:eastAsia="Times New Roman" w:hAnsi="Times New Roman" w:cs="Times New Roman"/>
      <w:b/>
      <w:bCs/>
      <w:sz w:val="20"/>
      <w:szCs w:val="20"/>
      <w:lang w:eastAsia="ru-RU"/>
    </w:rPr>
  </w:style>
  <w:style w:type="paragraph" w:styleId="a9">
    <w:name w:val="Balloon Text"/>
    <w:basedOn w:val="a"/>
    <w:link w:val="aa"/>
    <w:uiPriority w:val="99"/>
    <w:semiHidden/>
    <w:unhideWhenUsed/>
    <w:rsid w:val="0099366C"/>
    <w:rPr>
      <w:rFonts w:ascii="Segoe UI" w:hAnsi="Segoe UI" w:cs="Segoe UI"/>
      <w:sz w:val="18"/>
      <w:szCs w:val="18"/>
    </w:rPr>
  </w:style>
  <w:style w:type="character" w:customStyle="1" w:styleId="aa">
    <w:name w:val="Текст выноски Знак"/>
    <w:basedOn w:val="a0"/>
    <w:link w:val="a9"/>
    <w:uiPriority w:val="99"/>
    <w:semiHidden/>
    <w:rsid w:val="0099366C"/>
    <w:rPr>
      <w:rFonts w:ascii="Segoe UI" w:eastAsia="Times New Roman" w:hAnsi="Segoe UI" w:cs="Segoe UI"/>
      <w:sz w:val="18"/>
      <w:szCs w:val="18"/>
      <w:lang w:eastAsia="ru-RU"/>
    </w:rPr>
  </w:style>
  <w:style w:type="table" w:customStyle="1" w:styleId="11">
    <w:name w:val="Сетка таблицы1"/>
    <w:basedOn w:val="a1"/>
    <w:next w:val="a3"/>
    <w:uiPriority w:val="59"/>
    <w:rsid w:val="00CE05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E055A"/>
    <w:pPr>
      <w:tabs>
        <w:tab w:val="center" w:pos="4677"/>
        <w:tab w:val="right" w:pos="9355"/>
      </w:tabs>
    </w:pPr>
  </w:style>
  <w:style w:type="character" w:customStyle="1" w:styleId="ac">
    <w:name w:val="Верхний колонтитул Знак"/>
    <w:basedOn w:val="a0"/>
    <w:link w:val="ab"/>
    <w:uiPriority w:val="99"/>
    <w:rsid w:val="00CE055A"/>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CE055A"/>
    <w:pPr>
      <w:tabs>
        <w:tab w:val="center" w:pos="4677"/>
        <w:tab w:val="right" w:pos="9355"/>
      </w:tabs>
    </w:pPr>
  </w:style>
  <w:style w:type="character" w:customStyle="1" w:styleId="ae">
    <w:name w:val="Нижний колонтитул Знак"/>
    <w:basedOn w:val="a0"/>
    <w:link w:val="ad"/>
    <w:uiPriority w:val="99"/>
    <w:rsid w:val="00CE055A"/>
    <w:rPr>
      <w:rFonts w:ascii="Times New Roman" w:eastAsia="Times New Roman" w:hAnsi="Times New Roman" w:cs="Times New Roman"/>
      <w:sz w:val="24"/>
      <w:szCs w:val="24"/>
      <w:lang w:eastAsia="ru-RU"/>
    </w:rPr>
  </w:style>
  <w:style w:type="character" w:customStyle="1" w:styleId="10">
    <w:name w:val="Заголовок 1 Знак"/>
    <w:basedOn w:val="a0"/>
    <w:link w:val="1"/>
    <w:uiPriority w:val="9"/>
    <w:rsid w:val="00FA7E8D"/>
    <w:rPr>
      <w:rFonts w:ascii="Times New Roman" w:eastAsia="Times New Roman" w:hAnsi="Times New Roman" w:cs="Times New Roman"/>
      <w:lang w:val="en-US"/>
    </w:rPr>
  </w:style>
  <w:style w:type="character" w:customStyle="1" w:styleId="20">
    <w:name w:val="Заголовок 2 Знак"/>
    <w:basedOn w:val="a0"/>
    <w:link w:val="2"/>
    <w:uiPriority w:val="9"/>
    <w:rsid w:val="00FA7E8D"/>
    <w:rPr>
      <w:rFonts w:ascii="Times New Roman" w:eastAsia="Times New Roman" w:hAnsi="Times New Roman" w:cs="Times New Roman"/>
      <w:lang w:val="en-US"/>
    </w:rPr>
  </w:style>
  <w:style w:type="character" w:customStyle="1" w:styleId="30">
    <w:name w:val="Заголовок 3 Знак"/>
    <w:basedOn w:val="a0"/>
    <w:link w:val="3"/>
    <w:uiPriority w:val="9"/>
    <w:rsid w:val="00FA7E8D"/>
    <w:rPr>
      <w:rFonts w:ascii="Times New Roman" w:eastAsia="Times New Roman" w:hAnsi="Times New Roman" w:cs="Times New Roman"/>
      <w:lang w:val="en-US"/>
    </w:rPr>
  </w:style>
  <w:style w:type="character" w:customStyle="1" w:styleId="40">
    <w:name w:val="Заголовок 4 Знак"/>
    <w:basedOn w:val="a0"/>
    <w:link w:val="4"/>
    <w:uiPriority w:val="9"/>
    <w:rsid w:val="00FA7E8D"/>
    <w:rPr>
      <w:rFonts w:ascii="Times New Roman" w:eastAsia="Times New Roman" w:hAnsi="Times New Roman" w:cs="Times New Roman"/>
      <w:lang w:val="en-US"/>
    </w:rPr>
  </w:style>
  <w:style w:type="numbering" w:customStyle="1" w:styleId="12">
    <w:name w:val="Нет списка1"/>
    <w:next w:val="a2"/>
    <w:uiPriority w:val="99"/>
    <w:semiHidden/>
    <w:unhideWhenUsed/>
    <w:rsid w:val="00FA7E8D"/>
  </w:style>
  <w:style w:type="paragraph" w:styleId="af">
    <w:name w:val="Normal Indent"/>
    <w:basedOn w:val="a"/>
    <w:uiPriority w:val="99"/>
    <w:unhideWhenUsed/>
    <w:rsid w:val="00FA7E8D"/>
    <w:pPr>
      <w:spacing w:after="200" w:line="276" w:lineRule="auto"/>
      <w:ind w:left="720"/>
    </w:pPr>
    <w:rPr>
      <w:sz w:val="22"/>
      <w:szCs w:val="22"/>
      <w:lang w:val="en-US" w:eastAsia="en-US"/>
    </w:rPr>
  </w:style>
  <w:style w:type="paragraph" w:styleId="af0">
    <w:name w:val="Subtitle"/>
    <w:basedOn w:val="a"/>
    <w:next w:val="a"/>
    <w:link w:val="af1"/>
    <w:uiPriority w:val="11"/>
    <w:qFormat/>
    <w:rsid w:val="00FA7E8D"/>
    <w:pPr>
      <w:numPr>
        <w:ilvl w:val="1"/>
      </w:numPr>
      <w:spacing w:after="200" w:line="276" w:lineRule="auto"/>
      <w:ind w:left="86"/>
    </w:pPr>
    <w:rPr>
      <w:sz w:val="22"/>
      <w:szCs w:val="22"/>
      <w:lang w:val="en-US" w:eastAsia="en-US"/>
    </w:rPr>
  </w:style>
  <w:style w:type="character" w:customStyle="1" w:styleId="af1">
    <w:name w:val="Подзаголовок Знак"/>
    <w:basedOn w:val="a0"/>
    <w:link w:val="af0"/>
    <w:uiPriority w:val="11"/>
    <w:rsid w:val="00FA7E8D"/>
    <w:rPr>
      <w:rFonts w:ascii="Times New Roman" w:eastAsia="Times New Roman" w:hAnsi="Times New Roman" w:cs="Times New Roman"/>
      <w:lang w:val="en-US"/>
    </w:rPr>
  </w:style>
  <w:style w:type="paragraph" w:customStyle="1" w:styleId="13">
    <w:name w:val="Заголовок1"/>
    <w:basedOn w:val="a"/>
    <w:next w:val="a"/>
    <w:uiPriority w:val="10"/>
    <w:qFormat/>
    <w:rsid w:val="00FA7E8D"/>
    <w:pPr>
      <w:pBdr>
        <w:bottom w:val="single" w:sz="8" w:space="4" w:color="5B9BD5"/>
      </w:pBdr>
      <w:spacing w:after="300" w:line="276" w:lineRule="auto"/>
      <w:contextualSpacing/>
    </w:pPr>
    <w:rPr>
      <w:sz w:val="22"/>
      <w:szCs w:val="22"/>
      <w:lang w:val="en-US" w:eastAsia="en-US"/>
    </w:rPr>
  </w:style>
  <w:style w:type="character" w:customStyle="1" w:styleId="af2">
    <w:name w:val="Заголовок Знак"/>
    <w:basedOn w:val="a0"/>
    <w:link w:val="af3"/>
    <w:uiPriority w:val="10"/>
    <w:rsid w:val="00FA7E8D"/>
    <w:rPr>
      <w:rFonts w:ascii="Times New Roman" w:eastAsia="Times New Roman" w:hAnsi="Times New Roman" w:cs="Times New Roman"/>
    </w:rPr>
  </w:style>
  <w:style w:type="character" w:styleId="af4">
    <w:name w:val="Emphasis"/>
    <w:basedOn w:val="a0"/>
    <w:uiPriority w:val="20"/>
    <w:qFormat/>
    <w:rsid w:val="00FA7E8D"/>
    <w:rPr>
      <w:rFonts w:ascii="Times New Roman" w:eastAsia="Times New Roman" w:hAnsi="Times New Roman" w:cs="Times New Roman"/>
    </w:rPr>
  </w:style>
  <w:style w:type="character" w:styleId="af5">
    <w:name w:val="Hyperlink"/>
    <w:basedOn w:val="a0"/>
    <w:uiPriority w:val="99"/>
    <w:unhideWhenUsed/>
    <w:rsid w:val="00FA7E8D"/>
    <w:rPr>
      <w:rFonts w:ascii="Times New Roman" w:eastAsia="Times New Roman" w:hAnsi="Times New Roman" w:cs="Times New Roman"/>
    </w:rPr>
  </w:style>
  <w:style w:type="table" w:customStyle="1" w:styleId="21">
    <w:name w:val="Сетка таблицы2"/>
    <w:basedOn w:val="a1"/>
    <w:next w:val="a3"/>
    <w:uiPriority w:val="59"/>
    <w:rsid w:val="00FA7E8D"/>
    <w:pPr>
      <w:spacing w:after="0" w:line="240" w:lineRule="auto"/>
    </w:pPr>
    <w:rPr>
      <w:rFonts w:ascii="Times New Roman" w:eastAsia="Times New Roman" w:hAnsi="Times New Roman" w:cs="Times New Roman"/>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6">
    <w:name w:val="caption"/>
    <w:basedOn w:val="a"/>
    <w:next w:val="a"/>
    <w:uiPriority w:val="35"/>
    <w:semiHidden/>
    <w:unhideWhenUsed/>
    <w:qFormat/>
    <w:rsid w:val="00FA7E8D"/>
    <w:pPr>
      <w:spacing w:after="200"/>
    </w:pPr>
    <w:rPr>
      <w:sz w:val="22"/>
      <w:szCs w:val="22"/>
      <w:lang w:val="en-US" w:eastAsia="en-US"/>
    </w:rPr>
  </w:style>
  <w:style w:type="paragraph" w:customStyle="1" w:styleId="disclaimer">
    <w:name w:val="disclaimer"/>
    <w:basedOn w:val="a"/>
    <w:rsid w:val="00FA7E8D"/>
    <w:pPr>
      <w:spacing w:after="200" w:line="276" w:lineRule="auto"/>
      <w:jc w:val="center"/>
    </w:pPr>
    <w:rPr>
      <w:sz w:val="18"/>
      <w:szCs w:val="18"/>
      <w:lang w:val="en-US" w:eastAsia="en-US"/>
    </w:rPr>
  </w:style>
  <w:style w:type="paragraph" w:customStyle="1" w:styleId="DocDefaults">
    <w:name w:val="DocDefaults"/>
    <w:rsid w:val="00FA7E8D"/>
    <w:pPr>
      <w:spacing w:after="200" w:line="276" w:lineRule="auto"/>
    </w:pPr>
    <w:rPr>
      <w:lang w:val="en-US"/>
    </w:rPr>
  </w:style>
  <w:style w:type="paragraph" w:styleId="af3">
    <w:name w:val="Title"/>
    <w:basedOn w:val="a"/>
    <w:next w:val="a"/>
    <w:link w:val="af2"/>
    <w:uiPriority w:val="10"/>
    <w:qFormat/>
    <w:rsid w:val="00FA7E8D"/>
    <w:pPr>
      <w:contextualSpacing/>
    </w:pPr>
    <w:rPr>
      <w:sz w:val="22"/>
      <w:szCs w:val="22"/>
      <w:lang w:eastAsia="en-US"/>
    </w:rPr>
  </w:style>
  <w:style w:type="character" w:customStyle="1" w:styleId="14">
    <w:name w:val="Заголовок Знак1"/>
    <w:basedOn w:val="a0"/>
    <w:uiPriority w:val="10"/>
    <w:rsid w:val="00FA7E8D"/>
    <w:rPr>
      <w:rFonts w:asciiTheme="majorHAnsi" w:eastAsiaTheme="majorEastAsia" w:hAnsiTheme="majorHAnsi" w:cstheme="majorBidi"/>
      <w:spacing w:val="-10"/>
      <w:kern w:val="28"/>
      <w:sz w:val="56"/>
      <w:szCs w:val="56"/>
      <w:lang w:eastAsia="ru-RU"/>
    </w:rPr>
  </w:style>
  <w:style w:type="character" w:customStyle="1" w:styleId="s0">
    <w:name w:val="s0"/>
    <w:basedOn w:val="a0"/>
    <w:qFormat/>
    <w:rsid w:val="00A115A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963" Type="http://schemas.openxmlformats.org/officeDocument/2006/relationships/image" Target="media/image963.png"/><Relationship Id="rId997"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2C4919-DA21-4DDA-856A-8EFCD0E8D8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1070</Words>
  <Characters>6100</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Дәулетберді Гаухар</dc:creator>
  <cp:keywords/>
  <dc:description/>
  <cp:lastModifiedBy>Ерденбаев Ербол Сержанович</cp:lastModifiedBy>
  <cp:revision>7</cp:revision>
  <cp:lastPrinted>2025-05-27T12:18:00Z</cp:lastPrinted>
  <dcterms:created xsi:type="dcterms:W3CDTF">2026-02-09T07:21:00Z</dcterms:created>
  <dcterms:modified xsi:type="dcterms:W3CDTF">2026-02-26T07:05:00Z</dcterms:modified>
</cp:coreProperties>
</file>